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3EF" w:rsidRDefault="00CA13EF" w:rsidP="006C31C2">
      <w:pPr>
        <w:spacing w:before="120" w:line="240" w:lineRule="atLeast"/>
        <w:ind w:firstLine="0"/>
        <w:contextualSpacing/>
        <w:rPr>
          <w:rFonts w:asciiTheme="minorHAnsi" w:hAnsiTheme="minorHAnsi"/>
          <w:b/>
          <w:u w:val="single"/>
        </w:rPr>
      </w:pPr>
    </w:p>
    <w:p w:rsidR="00CB503C" w:rsidRPr="00AC77DB" w:rsidRDefault="00CB503C" w:rsidP="00F57CB8">
      <w:pPr>
        <w:spacing w:before="120" w:line="240" w:lineRule="atLeast"/>
        <w:ind w:left="851" w:hanging="425"/>
        <w:contextualSpacing/>
        <w:jc w:val="center"/>
        <w:rPr>
          <w:rFonts w:asciiTheme="minorHAnsi" w:hAnsiTheme="minorHAnsi"/>
          <w:b/>
          <w:u w:val="single"/>
        </w:rPr>
      </w:pPr>
      <w:r w:rsidRPr="00AC77DB">
        <w:rPr>
          <w:rFonts w:asciiTheme="minorHAnsi" w:hAnsiTheme="minorHAnsi"/>
          <w:b/>
          <w:u w:val="single"/>
        </w:rPr>
        <w:t xml:space="preserve">SMLOUVA  O  </w:t>
      </w:r>
      <w:r w:rsidR="00F065CE">
        <w:rPr>
          <w:rFonts w:asciiTheme="minorHAnsi" w:hAnsiTheme="minorHAnsi"/>
          <w:b/>
          <w:u w:val="single"/>
        </w:rPr>
        <w:t>POSKYTOVÁNÍ SLUŽEB</w:t>
      </w:r>
      <w:r w:rsidR="008331FA">
        <w:rPr>
          <w:rFonts w:asciiTheme="minorHAnsi" w:hAnsiTheme="minorHAnsi"/>
          <w:b/>
          <w:u w:val="single"/>
        </w:rPr>
        <w:t xml:space="preserve"> – </w:t>
      </w:r>
      <w:r w:rsidR="00723D7B" w:rsidRPr="00AC77DB">
        <w:rPr>
          <w:rFonts w:asciiTheme="minorHAnsi" w:hAnsiTheme="minorHAnsi"/>
          <w:b/>
          <w:u w:val="single"/>
        </w:rPr>
        <w:t xml:space="preserve">Návrh – Příloha č. </w:t>
      </w:r>
      <w:r w:rsidR="006C31C2">
        <w:rPr>
          <w:rFonts w:asciiTheme="minorHAnsi" w:hAnsiTheme="minorHAnsi"/>
          <w:b/>
          <w:u w:val="single"/>
        </w:rPr>
        <w:t>3</w:t>
      </w:r>
      <w:r w:rsidR="00723D7B" w:rsidRPr="00AC77DB">
        <w:rPr>
          <w:rFonts w:asciiTheme="minorHAnsi" w:hAnsiTheme="minorHAnsi"/>
          <w:b/>
          <w:u w:val="single"/>
        </w:rPr>
        <w:t xml:space="preserve"> </w:t>
      </w:r>
      <w:r w:rsidR="00830C4E" w:rsidRPr="00AC77DB">
        <w:rPr>
          <w:rFonts w:asciiTheme="minorHAnsi" w:hAnsiTheme="minorHAnsi"/>
          <w:b/>
          <w:u w:val="single"/>
        </w:rPr>
        <w:t>zadávací dokumentace</w:t>
      </w:r>
    </w:p>
    <w:p w:rsidR="00CB503C" w:rsidRPr="00AC77DB" w:rsidRDefault="00CB503C" w:rsidP="00F57CB8">
      <w:pPr>
        <w:spacing w:before="120" w:line="240" w:lineRule="atLeast"/>
        <w:ind w:left="851" w:hanging="425"/>
        <w:contextualSpacing/>
        <w:jc w:val="center"/>
        <w:rPr>
          <w:rFonts w:asciiTheme="minorHAnsi" w:hAnsiTheme="minorHAnsi"/>
          <w:sz w:val="20"/>
          <w:szCs w:val="20"/>
        </w:rPr>
      </w:pPr>
      <w:r w:rsidRPr="00AC77DB">
        <w:rPr>
          <w:rFonts w:asciiTheme="minorHAnsi" w:hAnsiTheme="minorHAnsi"/>
          <w:sz w:val="20"/>
          <w:szCs w:val="20"/>
        </w:rPr>
        <w:t xml:space="preserve">uzavřená podle </w:t>
      </w:r>
      <w:r w:rsidR="00F57CB8" w:rsidRPr="00AC77DB">
        <w:rPr>
          <w:rFonts w:asciiTheme="minorHAnsi" w:hAnsiTheme="minorHAnsi"/>
          <w:sz w:val="20"/>
          <w:szCs w:val="20"/>
        </w:rPr>
        <w:t xml:space="preserve">§ 2586 a násl. </w:t>
      </w:r>
      <w:r w:rsidRPr="00AC77DB">
        <w:rPr>
          <w:rFonts w:asciiTheme="minorHAnsi" w:hAnsiTheme="minorHAnsi"/>
          <w:sz w:val="20"/>
          <w:szCs w:val="20"/>
        </w:rPr>
        <w:t>zákona č</w:t>
      </w:r>
      <w:r w:rsidR="00830C4E" w:rsidRPr="00AC77DB">
        <w:rPr>
          <w:rFonts w:asciiTheme="minorHAnsi" w:hAnsiTheme="minorHAnsi"/>
          <w:sz w:val="20"/>
          <w:szCs w:val="20"/>
        </w:rPr>
        <w:t>.</w:t>
      </w:r>
      <w:r w:rsidRPr="00AC77DB">
        <w:rPr>
          <w:rFonts w:asciiTheme="minorHAnsi" w:hAnsiTheme="minorHAnsi"/>
          <w:sz w:val="20"/>
          <w:szCs w:val="20"/>
        </w:rPr>
        <w:t xml:space="preserve"> </w:t>
      </w:r>
      <w:r w:rsidR="008B6C98" w:rsidRPr="00AC77DB">
        <w:rPr>
          <w:rFonts w:asciiTheme="minorHAnsi" w:hAnsiTheme="minorHAnsi"/>
          <w:sz w:val="20"/>
          <w:szCs w:val="20"/>
        </w:rPr>
        <w:t>89</w:t>
      </w:r>
      <w:r w:rsidRPr="00AC77DB">
        <w:rPr>
          <w:rFonts w:asciiTheme="minorHAnsi" w:hAnsiTheme="minorHAnsi"/>
          <w:sz w:val="20"/>
          <w:szCs w:val="20"/>
        </w:rPr>
        <w:t>/</w:t>
      </w:r>
      <w:r w:rsidR="008B6C98" w:rsidRPr="00AC77DB">
        <w:rPr>
          <w:rFonts w:asciiTheme="minorHAnsi" w:hAnsiTheme="minorHAnsi"/>
          <w:sz w:val="20"/>
          <w:szCs w:val="20"/>
        </w:rPr>
        <w:t xml:space="preserve">2012 </w:t>
      </w:r>
      <w:r w:rsidRPr="00AC77DB">
        <w:rPr>
          <w:rFonts w:asciiTheme="minorHAnsi" w:hAnsiTheme="minorHAnsi"/>
          <w:sz w:val="20"/>
          <w:szCs w:val="20"/>
        </w:rPr>
        <w:t>Sb.</w:t>
      </w:r>
      <w:r w:rsidR="00F57CB8" w:rsidRPr="00AC77DB">
        <w:rPr>
          <w:rFonts w:asciiTheme="minorHAnsi" w:hAnsiTheme="minorHAnsi"/>
          <w:sz w:val="20"/>
          <w:szCs w:val="20"/>
        </w:rPr>
        <w:t>,</w:t>
      </w:r>
      <w:r w:rsidRPr="00AC77DB">
        <w:rPr>
          <w:rFonts w:asciiTheme="minorHAnsi" w:hAnsiTheme="minorHAnsi"/>
          <w:sz w:val="20"/>
          <w:szCs w:val="20"/>
        </w:rPr>
        <w:t xml:space="preserve"> </w:t>
      </w:r>
      <w:r w:rsidR="00812264" w:rsidRPr="00AC77DB">
        <w:rPr>
          <w:rFonts w:asciiTheme="minorHAnsi" w:hAnsiTheme="minorHAnsi"/>
          <w:sz w:val="20"/>
          <w:szCs w:val="20"/>
        </w:rPr>
        <w:t>občanský zákoník</w:t>
      </w:r>
      <w:r w:rsidR="00F57CB8" w:rsidRPr="00AC77DB">
        <w:rPr>
          <w:rFonts w:asciiTheme="minorHAnsi" w:hAnsiTheme="minorHAnsi"/>
          <w:sz w:val="20"/>
          <w:szCs w:val="20"/>
        </w:rPr>
        <w:t>,</w:t>
      </w:r>
    </w:p>
    <w:p w:rsidR="00F57CB8" w:rsidRPr="00AC77DB" w:rsidRDefault="00CB503C" w:rsidP="00D86AFE">
      <w:pPr>
        <w:spacing w:before="120" w:line="240" w:lineRule="atLeast"/>
        <w:ind w:left="851" w:hanging="425"/>
        <w:contextualSpacing/>
        <w:jc w:val="center"/>
        <w:rPr>
          <w:rFonts w:asciiTheme="minorHAnsi" w:hAnsiTheme="minorHAnsi"/>
          <w:b/>
          <w:caps/>
        </w:rPr>
      </w:pPr>
      <w:r w:rsidRPr="00AC77DB">
        <w:rPr>
          <w:rFonts w:asciiTheme="minorHAnsi" w:hAnsiTheme="minorHAnsi"/>
          <w:sz w:val="20"/>
          <w:szCs w:val="20"/>
        </w:rPr>
        <w:t>v platném znění</w:t>
      </w:r>
      <w:r w:rsidR="00F57CB8" w:rsidRPr="00AC77DB">
        <w:rPr>
          <w:rFonts w:asciiTheme="minorHAnsi" w:hAnsiTheme="minorHAnsi"/>
          <w:sz w:val="20"/>
          <w:szCs w:val="20"/>
        </w:rPr>
        <w:t xml:space="preserve"> </w:t>
      </w:r>
      <w:r w:rsidRPr="00AC77DB">
        <w:rPr>
          <w:rFonts w:asciiTheme="minorHAnsi" w:hAnsiTheme="minorHAnsi"/>
          <w:sz w:val="20"/>
          <w:szCs w:val="20"/>
        </w:rPr>
        <w:t>(dále jen "</w:t>
      </w:r>
      <w:r w:rsidR="008B6C98" w:rsidRPr="00AC77DB">
        <w:rPr>
          <w:rFonts w:asciiTheme="minorHAnsi" w:hAnsiTheme="minorHAnsi"/>
          <w:sz w:val="20"/>
          <w:szCs w:val="20"/>
        </w:rPr>
        <w:t>Občanský zákoník</w:t>
      </w:r>
      <w:r w:rsidRPr="00AC77DB">
        <w:rPr>
          <w:rFonts w:asciiTheme="minorHAnsi" w:hAnsiTheme="minorHAnsi"/>
          <w:sz w:val="20"/>
          <w:szCs w:val="20"/>
        </w:rPr>
        <w:t>")</w:t>
      </w:r>
      <w:r w:rsidR="00F57CB8" w:rsidRPr="00AC77DB">
        <w:rPr>
          <w:rFonts w:asciiTheme="minorHAnsi" w:hAnsiTheme="minorHAnsi"/>
          <w:sz w:val="20"/>
          <w:szCs w:val="20"/>
        </w:rPr>
        <w:t xml:space="preserve"> </w:t>
      </w:r>
    </w:p>
    <w:p w:rsidR="00CB503C" w:rsidRDefault="00CB503C" w:rsidP="00F57CB8">
      <w:pPr>
        <w:pStyle w:val="Nadpis1"/>
        <w:spacing w:before="0"/>
        <w:ind w:left="851" w:hanging="425"/>
        <w:jc w:val="center"/>
        <w:rPr>
          <w:rFonts w:asciiTheme="minorHAnsi" w:hAnsiTheme="minorHAnsi"/>
          <w:sz w:val="22"/>
          <w:szCs w:val="22"/>
        </w:rPr>
      </w:pPr>
    </w:p>
    <w:p w:rsidR="0039015B" w:rsidRPr="0039015B" w:rsidRDefault="0039015B" w:rsidP="0039015B">
      <w:pPr>
        <w:rPr>
          <w:lang w:eastAsia="cs-CZ" w:bidi="ar-SA"/>
        </w:rPr>
      </w:pPr>
    </w:p>
    <w:p w:rsidR="00CB503C" w:rsidRPr="00AC77DB" w:rsidRDefault="00CB503C" w:rsidP="00F57CB8">
      <w:pPr>
        <w:spacing w:before="120" w:after="120"/>
        <w:ind w:left="851" w:hanging="425"/>
        <w:contextualSpacing/>
        <w:jc w:val="center"/>
        <w:rPr>
          <w:rFonts w:asciiTheme="minorHAnsi" w:hAnsiTheme="minorHAnsi"/>
          <w:b/>
        </w:rPr>
      </w:pPr>
      <w:r w:rsidRPr="00AC77DB">
        <w:rPr>
          <w:rFonts w:asciiTheme="minorHAnsi" w:hAnsiTheme="minorHAnsi"/>
          <w:b/>
        </w:rPr>
        <w:t>SMLUVNÍ STRANY</w:t>
      </w:r>
    </w:p>
    <w:p w:rsidR="000E7C37" w:rsidRPr="00AC77DB" w:rsidRDefault="000E7C37" w:rsidP="000E7C37">
      <w:pPr>
        <w:spacing w:before="120" w:after="120"/>
        <w:ind w:left="851" w:hanging="425"/>
        <w:contextualSpacing/>
        <w:jc w:val="center"/>
        <w:rPr>
          <w:rFonts w:asciiTheme="minorHAnsi" w:hAnsiTheme="minorHAnsi"/>
          <w:b/>
          <w:spacing w:val="60"/>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AC77DB" w:rsidTr="00D86AFE">
        <w:tc>
          <w:tcPr>
            <w:tcW w:w="8494" w:type="dxa"/>
            <w:gridSpan w:val="2"/>
            <w:shd w:val="clear" w:color="auto" w:fill="D9D9D9" w:themeFill="background1" w:themeFillShade="D9"/>
          </w:tcPr>
          <w:p w:rsidR="00F57CB8" w:rsidRPr="00AC77DB" w:rsidRDefault="00D86AFE" w:rsidP="00D86AFE">
            <w:pPr>
              <w:pStyle w:val="Bezmezer"/>
              <w:numPr>
                <w:ilvl w:val="0"/>
                <w:numId w:val="0"/>
              </w:numPr>
              <w:rPr>
                <w:b/>
              </w:rPr>
            </w:pPr>
            <w:r w:rsidRPr="00AC77DB">
              <w:rPr>
                <w:b/>
              </w:rPr>
              <w:t>Objednatel</w:t>
            </w:r>
          </w:p>
        </w:tc>
      </w:tr>
      <w:tr w:rsidR="006C31C2" w:rsidRPr="00AC77DB" w:rsidTr="00D86AFE">
        <w:tc>
          <w:tcPr>
            <w:tcW w:w="2405" w:type="dxa"/>
          </w:tcPr>
          <w:p w:rsidR="006C31C2" w:rsidRPr="004F17D2" w:rsidRDefault="006C31C2" w:rsidP="006C31C2">
            <w:pPr>
              <w:tabs>
                <w:tab w:val="left" w:pos="2268"/>
              </w:tabs>
              <w:ind w:firstLine="0"/>
              <w:contextualSpacing/>
              <w:rPr>
                <w:rFonts w:asciiTheme="minorHAnsi" w:hAnsiTheme="minorHAnsi"/>
              </w:rPr>
            </w:pPr>
            <w:r w:rsidRPr="004F17D2">
              <w:rPr>
                <w:rFonts w:cs="Verdana"/>
              </w:rPr>
              <w:t>Název:</w:t>
            </w:r>
          </w:p>
        </w:tc>
        <w:tc>
          <w:tcPr>
            <w:tcW w:w="6089" w:type="dxa"/>
          </w:tcPr>
          <w:p w:rsidR="006C31C2" w:rsidRPr="00316623" w:rsidRDefault="0039015B" w:rsidP="006C31C2">
            <w:pPr>
              <w:ind w:firstLine="0"/>
              <w:rPr>
                <w:rFonts w:asciiTheme="minorHAnsi" w:hAnsiTheme="minorHAnsi" w:cs="Calibri"/>
                <w:b/>
                <w:lang w:eastAsia="cs-CZ"/>
              </w:rPr>
            </w:pPr>
            <w:r w:rsidRPr="0039015B">
              <w:rPr>
                <w:rFonts w:asciiTheme="minorHAnsi" w:hAnsiTheme="minorHAnsi" w:cs="Calibri"/>
                <w:b/>
                <w:lang w:eastAsia="cs-CZ"/>
              </w:rPr>
              <w:t>Město Hranice</w:t>
            </w:r>
          </w:p>
        </w:tc>
      </w:tr>
      <w:tr w:rsidR="006C31C2" w:rsidRPr="00AC77DB" w:rsidTr="00D86AFE">
        <w:tc>
          <w:tcPr>
            <w:tcW w:w="2405" w:type="dxa"/>
          </w:tcPr>
          <w:p w:rsidR="006C31C2" w:rsidRPr="004F17D2" w:rsidRDefault="006C31C2" w:rsidP="006C31C2">
            <w:pPr>
              <w:tabs>
                <w:tab w:val="left" w:pos="2268"/>
              </w:tabs>
              <w:ind w:firstLine="0"/>
              <w:contextualSpacing/>
              <w:rPr>
                <w:rFonts w:asciiTheme="minorHAnsi" w:hAnsiTheme="minorHAnsi"/>
              </w:rPr>
            </w:pPr>
            <w:r w:rsidRPr="004F17D2">
              <w:rPr>
                <w:rFonts w:cs="Verdana"/>
              </w:rPr>
              <w:t>Sídlo:</w:t>
            </w:r>
          </w:p>
        </w:tc>
        <w:tc>
          <w:tcPr>
            <w:tcW w:w="6089" w:type="dxa"/>
          </w:tcPr>
          <w:p w:rsidR="006C31C2" w:rsidRPr="00C63E0D" w:rsidRDefault="0039015B" w:rsidP="006C31C2">
            <w:pPr>
              <w:ind w:firstLine="0"/>
              <w:rPr>
                <w:rFonts w:asciiTheme="minorHAnsi" w:hAnsiTheme="minorHAnsi"/>
              </w:rPr>
            </w:pPr>
            <w:r w:rsidRPr="0039015B">
              <w:rPr>
                <w:rFonts w:asciiTheme="minorHAnsi" w:hAnsiTheme="minorHAnsi" w:cs="Calibri"/>
                <w:lang w:eastAsia="cs-CZ"/>
              </w:rPr>
              <w:t>U Pošty 182, 351 24 Hranice u Aše</w:t>
            </w:r>
          </w:p>
        </w:tc>
      </w:tr>
      <w:tr w:rsidR="006C31C2" w:rsidRPr="00AC77DB" w:rsidTr="00D86AFE">
        <w:tc>
          <w:tcPr>
            <w:tcW w:w="2405" w:type="dxa"/>
          </w:tcPr>
          <w:p w:rsidR="006C31C2" w:rsidRDefault="006C31C2" w:rsidP="006C31C2">
            <w:pPr>
              <w:tabs>
                <w:tab w:val="left" w:pos="2268"/>
              </w:tabs>
              <w:ind w:firstLine="0"/>
              <w:contextualSpacing/>
              <w:rPr>
                <w:rFonts w:cs="Verdana"/>
              </w:rPr>
            </w:pPr>
            <w:r w:rsidRPr="004F17D2">
              <w:rPr>
                <w:rFonts w:cs="Verdana"/>
              </w:rPr>
              <w:t>IČ:</w:t>
            </w:r>
          </w:p>
          <w:p w:rsidR="0075770C" w:rsidRPr="004F17D2" w:rsidRDefault="0075770C" w:rsidP="006C31C2">
            <w:pPr>
              <w:tabs>
                <w:tab w:val="left" w:pos="2268"/>
              </w:tabs>
              <w:ind w:firstLine="0"/>
              <w:contextualSpacing/>
              <w:rPr>
                <w:rFonts w:asciiTheme="minorHAnsi" w:hAnsiTheme="minorHAnsi"/>
              </w:rPr>
            </w:pPr>
            <w:r>
              <w:rPr>
                <w:rFonts w:cs="Verdana"/>
              </w:rPr>
              <w:t>DIČ:</w:t>
            </w:r>
          </w:p>
        </w:tc>
        <w:tc>
          <w:tcPr>
            <w:tcW w:w="6089" w:type="dxa"/>
          </w:tcPr>
          <w:p w:rsidR="006C31C2" w:rsidRDefault="0039015B" w:rsidP="0039015B">
            <w:pPr>
              <w:spacing w:after="0"/>
              <w:ind w:firstLine="0"/>
              <w:jc w:val="both"/>
              <w:rPr>
                <w:rFonts w:asciiTheme="minorHAnsi" w:hAnsiTheme="minorHAnsi" w:cs="Calibri"/>
                <w:lang w:eastAsia="cs-CZ"/>
              </w:rPr>
            </w:pPr>
            <w:r w:rsidRPr="0039015B">
              <w:rPr>
                <w:rFonts w:asciiTheme="minorHAnsi" w:hAnsiTheme="minorHAnsi" w:cs="Calibri"/>
                <w:lang w:eastAsia="cs-CZ"/>
              </w:rPr>
              <w:t>00253961</w:t>
            </w:r>
          </w:p>
          <w:p w:rsidR="0075770C" w:rsidRPr="00C63E0D" w:rsidRDefault="0075770C" w:rsidP="0039015B">
            <w:pPr>
              <w:spacing w:after="0"/>
              <w:ind w:firstLine="0"/>
              <w:jc w:val="both"/>
              <w:rPr>
                <w:rFonts w:asciiTheme="minorHAnsi" w:hAnsiTheme="minorHAnsi" w:cs="Calibri"/>
              </w:rPr>
            </w:pPr>
            <w:r>
              <w:rPr>
                <w:rFonts w:asciiTheme="minorHAnsi" w:hAnsiTheme="minorHAnsi" w:cs="Calibri"/>
                <w:lang w:eastAsia="cs-CZ"/>
              </w:rPr>
              <w:t>CZ00253961</w:t>
            </w:r>
          </w:p>
        </w:tc>
      </w:tr>
      <w:tr w:rsidR="006C31C2" w:rsidRPr="00AC77DB" w:rsidTr="00D86AFE">
        <w:tc>
          <w:tcPr>
            <w:tcW w:w="2405" w:type="dxa"/>
          </w:tcPr>
          <w:p w:rsidR="006C31C2" w:rsidRPr="004F17D2" w:rsidRDefault="006C31C2" w:rsidP="006C31C2">
            <w:pPr>
              <w:tabs>
                <w:tab w:val="left" w:pos="2268"/>
              </w:tabs>
              <w:ind w:firstLine="0"/>
              <w:contextualSpacing/>
              <w:rPr>
                <w:rFonts w:asciiTheme="minorHAnsi" w:hAnsiTheme="minorHAnsi"/>
              </w:rPr>
            </w:pPr>
            <w:r>
              <w:rPr>
                <w:rFonts w:asciiTheme="minorHAnsi" w:hAnsiTheme="minorHAnsi"/>
              </w:rPr>
              <w:t>Statutární zástupci</w:t>
            </w:r>
            <w:r w:rsidRPr="004F17D2">
              <w:rPr>
                <w:rFonts w:asciiTheme="minorHAnsi" w:hAnsiTheme="minorHAnsi"/>
              </w:rPr>
              <w:t>:</w:t>
            </w:r>
          </w:p>
        </w:tc>
        <w:tc>
          <w:tcPr>
            <w:tcW w:w="6089" w:type="dxa"/>
          </w:tcPr>
          <w:p w:rsidR="006C31C2" w:rsidRPr="0046491C" w:rsidRDefault="0039015B" w:rsidP="0039015B">
            <w:pPr>
              <w:autoSpaceDE w:val="0"/>
              <w:autoSpaceDN w:val="0"/>
              <w:adjustRightInd w:val="0"/>
              <w:spacing w:after="0"/>
              <w:ind w:firstLine="0"/>
              <w:rPr>
                <w:rFonts w:ascii="Calibri Light" w:hAnsi="Calibri Light" w:cs="Arial"/>
                <w:b/>
              </w:rPr>
            </w:pPr>
            <w:r w:rsidRPr="0039015B">
              <w:rPr>
                <w:rFonts w:asciiTheme="minorHAnsi" w:hAnsiTheme="minorHAnsi" w:cs="Calibri"/>
                <w:b/>
                <w:lang w:eastAsia="cs-CZ"/>
              </w:rPr>
              <w:t>Ing. Daniel MAŠLÁR</w:t>
            </w:r>
            <w:r w:rsidR="006C31C2" w:rsidRPr="002413FC">
              <w:rPr>
                <w:rFonts w:asciiTheme="minorHAnsi" w:hAnsiTheme="minorHAnsi" w:cs="Calibri"/>
                <w:b/>
                <w:lang w:eastAsia="cs-CZ"/>
              </w:rPr>
              <w:t xml:space="preserve">, </w:t>
            </w:r>
            <w:r>
              <w:rPr>
                <w:rFonts w:asciiTheme="minorHAnsi" w:hAnsiTheme="minorHAnsi" w:cs="Calibri"/>
                <w:b/>
                <w:lang w:eastAsia="cs-CZ"/>
              </w:rPr>
              <w:t>starosta města</w:t>
            </w:r>
          </w:p>
        </w:tc>
      </w:tr>
      <w:tr w:rsidR="006C31C2" w:rsidRPr="00AC77DB" w:rsidTr="00C76F82">
        <w:tc>
          <w:tcPr>
            <w:tcW w:w="2405" w:type="dxa"/>
            <w:shd w:val="clear" w:color="auto" w:fill="auto"/>
          </w:tcPr>
          <w:p w:rsidR="006C31C2" w:rsidRPr="008F7358" w:rsidRDefault="006C31C2" w:rsidP="006C31C2">
            <w:pPr>
              <w:tabs>
                <w:tab w:val="left" w:pos="2268"/>
              </w:tabs>
              <w:ind w:firstLine="0"/>
              <w:contextualSpacing/>
              <w:rPr>
                <w:rFonts w:asciiTheme="minorHAnsi" w:hAnsiTheme="minorHAnsi"/>
              </w:rPr>
            </w:pPr>
            <w:r w:rsidRPr="008F7358">
              <w:rPr>
                <w:rFonts w:asciiTheme="minorHAnsi" w:hAnsiTheme="minorHAnsi"/>
              </w:rPr>
              <w:t>Bankovní spojení:</w:t>
            </w:r>
          </w:p>
        </w:tc>
        <w:tc>
          <w:tcPr>
            <w:tcW w:w="6089" w:type="dxa"/>
          </w:tcPr>
          <w:p w:rsidR="006C31C2" w:rsidRPr="007607F5" w:rsidRDefault="006C31C2" w:rsidP="006C31C2">
            <w:pPr>
              <w:tabs>
                <w:tab w:val="left" w:pos="2268"/>
              </w:tabs>
              <w:ind w:firstLine="0"/>
              <w:contextualSpacing/>
              <w:rPr>
                <w:rFonts w:asciiTheme="minorHAnsi" w:hAnsiTheme="minorHAnsi"/>
              </w:rPr>
            </w:pPr>
          </w:p>
        </w:tc>
      </w:tr>
      <w:tr w:rsidR="006C31C2" w:rsidRPr="00AC77DB" w:rsidTr="00C76F82">
        <w:tc>
          <w:tcPr>
            <w:tcW w:w="2405" w:type="dxa"/>
            <w:shd w:val="clear" w:color="auto" w:fill="auto"/>
          </w:tcPr>
          <w:p w:rsidR="006C31C2" w:rsidRPr="008F7358" w:rsidRDefault="006C31C2" w:rsidP="006C31C2">
            <w:pPr>
              <w:tabs>
                <w:tab w:val="left" w:pos="2268"/>
              </w:tabs>
              <w:ind w:firstLine="0"/>
              <w:contextualSpacing/>
              <w:rPr>
                <w:rFonts w:asciiTheme="minorHAnsi" w:hAnsiTheme="minorHAnsi"/>
              </w:rPr>
            </w:pPr>
            <w:r w:rsidRPr="008F7358">
              <w:rPr>
                <w:rFonts w:asciiTheme="minorHAnsi" w:hAnsiTheme="minorHAnsi"/>
              </w:rPr>
              <w:t>Číslo běžného účtu:</w:t>
            </w:r>
          </w:p>
        </w:tc>
        <w:tc>
          <w:tcPr>
            <w:tcW w:w="6089" w:type="dxa"/>
          </w:tcPr>
          <w:p w:rsidR="006C31C2" w:rsidRPr="007607F5" w:rsidRDefault="006C31C2" w:rsidP="006C31C2">
            <w:pPr>
              <w:tabs>
                <w:tab w:val="left" w:pos="2268"/>
              </w:tabs>
              <w:ind w:firstLine="0"/>
              <w:contextualSpacing/>
              <w:rPr>
                <w:rFonts w:asciiTheme="minorHAnsi" w:hAnsiTheme="minorHAnsi"/>
              </w:rPr>
            </w:pPr>
          </w:p>
        </w:tc>
      </w:tr>
      <w:tr w:rsidR="006C31C2" w:rsidRPr="00AC77DB" w:rsidTr="00C76F82">
        <w:tc>
          <w:tcPr>
            <w:tcW w:w="2405" w:type="dxa"/>
            <w:shd w:val="clear" w:color="auto" w:fill="auto"/>
          </w:tcPr>
          <w:p w:rsidR="006C31C2" w:rsidRPr="00E15CC3" w:rsidRDefault="006C31C2" w:rsidP="006C31C2">
            <w:pPr>
              <w:tabs>
                <w:tab w:val="left" w:pos="2268"/>
              </w:tabs>
              <w:ind w:firstLine="0"/>
              <w:contextualSpacing/>
              <w:rPr>
                <w:rFonts w:asciiTheme="minorHAnsi" w:hAnsiTheme="minorHAnsi"/>
              </w:rPr>
            </w:pPr>
            <w:r w:rsidRPr="00E15CC3">
              <w:rPr>
                <w:rFonts w:asciiTheme="minorHAnsi" w:hAnsiTheme="minorHAnsi"/>
              </w:rPr>
              <w:t>Kontaktní osoba:</w:t>
            </w:r>
          </w:p>
        </w:tc>
        <w:tc>
          <w:tcPr>
            <w:tcW w:w="6089" w:type="dxa"/>
          </w:tcPr>
          <w:p w:rsidR="006C31C2" w:rsidRPr="007607F5" w:rsidRDefault="0039015B" w:rsidP="006C31C2">
            <w:pPr>
              <w:pStyle w:val="Bezmezer"/>
              <w:numPr>
                <w:ilvl w:val="0"/>
                <w:numId w:val="0"/>
              </w:numPr>
              <w:ind w:left="2072" w:hanging="2072"/>
              <w:rPr>
                <w:rFonts w:asciiTheme="minorHAnsi" w:hAnsiTheme="minorHAnsi" w:cs="Calibri"/>
              </w:rPr>
            </w:pPr>
            <w:r w:rsidRPr="0039015B">
              <w:t>Ing. Daniel MAŠLÁR</w:t>
            </w:r>
          </w:p>
        </w:tc>
      </w:tr>
      <w:tr w:rsidR="006C31C2" w:rsidRPr="00AC77DB" w:rsidTr="00C76F82">
        <w:tc>
          <w:tcPr>
            <w:tcW w:w="2405" w:type="dxa"/>
            <w:shd w:val="clear" w:color="auto" w:fill="auto"/>
          </w:tcPr>
          <w:p w:rsidR="006C31C2" w:rsidRPr="00E15CC3" w:rsidRDefault="006C31C2" w:rsidP="006C31C2">
            <w:pPr>
              <w:tabs>
                <w:tab w:val="left" w:pos="2268"/>
              </w:tabs>
              <w:ind w:firstLine="0"/>
              <w:contextualSpacing/>
              <w:rPr>
                <w:rFonts w:asciiTheme="minorHAnsi" w:hAnsiTheme="minorHAnsi"/>
              </w:rPr>
            </w:pPr>
            <w:r w:rsidRPr="00E15CC3">
              <w:rPr>
                <w:rFonts w:asciiTheme="minorHAnsi" w:hAnsiTheme="minorHAnsi"/>
              </w:rPr>
              <w:t>Tel:</w:t>
            </w:r>
          </w:p>
        </w:tc>
        <w:tc>
          <w:tcPr>
            <w:tcW w:w="6089" w:type="dxa"/>
          </w:tcPr>
          <w:p w:rsidR="006C31C2" w:rsidRPr="007607F5" w:rsidRDefault="006C31C2" w:rsidP="006C31C2">
            <w:pPr>
              <w:pStyle w:val="Default"/>
              <w:rPr>
                <w:rFonts w:asciiTheme="minorHAnsi" w:hAnsiTheme="minorHAnsi"/>
                <w:sz w:val="22"/>
                <w:szCs w:val="22"/>
              </w:rPr>
            </w:pPr>
            <w:r w:rsidRPr="007607F5">
              <w:rPr>
                <w:rFonts w:asciiTheme="minorHAnsi" w:hAnsiTheme="minorHAnsi"/>
                <w:sz w:val="22"/>
                <w:szCs w:val="22"/>
              </w:rPr>
              <w:t xml:space="preserve">+420 </w:t>
            </w:r>
            <w:r w:rsidR="0039015B" w:rsidRPr="0039015B">
              <w:rPr>
                <w:rFonts w:asciiTheme="minorHAnsi" w:hAnsiTheme="minorHAnsi"/>
                <w:sz w:val="22"/>
                <w:szCs w:val="22"/>
              </w:rPr>
              <w:t>602 288 399</w:t>
            </w:r>
          </w:p>
        </w:tc>
      </w:tr>
      <w:tr w:rsidR="00AF10AB" w:rsidRPr="00AC77DB" w:rsidTr="00C76F82">
        <w:trPr>
          <w:trHeight w:val="80"/>
        </w:trPr>
        <w:tc>
          <w:tcPr>
            <w:tcW w:w="2405" w:type="dxa"/>
            <w:shd w:val="clear" w:color="auto" w:fill="auto"/>
          </w:tcPr>
          <w:p w:rsidR="00AF10AB" w:rsidRPr="00C76F82" w:rsidRDefault="00AF10AB" w:rsidP="00AF10AB">
            <w:pPr>
              <w:tabs>
                <w:tab w:val="left" w:pos="2268"/>
              </w:tabs>
              <w:ind w:firstLine="0"/>
              <w:contextualSpacing/>
              <w:rPr>
                <w:rFonts w:asciiTheme="minorHAnsi" w:hAnsiTheme="minorHAnsi"/>
              </w:rPr>
            </w:pPr>
            <w:r w:rsidRPr="00C76F82">
              <w:rPr>
                <w:rFonts w:asciiTheme="minorHAnsi" w:hAnsiTheme="minorHAnsi"/>
              </w:rPr>
              <w:t>Email:</w:t>
            </w:r>
          </w:p>
        </w:tc>
        <w:tc>
          <w:tcPr>
            <w:tcW w:w="6089" w:type="dxa"/>
          </w:tcPr>
          <w:p w:rsidR="006978E7" w:rsidRPr="008E4677" w:rsidRDefault="0039015B" w:rsidP="006978E7">
            <w:pPr>
              <w:tabs>
                <w:tab w:val="left" w:pos="2268"/>
              </w:tabs>
              <w:ind w:firstLine="0"/>
              <w:contextualSpacing/>
            </w:pPr>
            <w:r w:rsidRPr="0039015B">
              <w:rPr>
                <w:rStyle w:val="Hypertextovodkaz"/>
              </w:rPr>
              <w:t xml:space="preserve">starosta@mestohranice.cz </w:t>
            </w:r>
          </w:p>
        </w:tc>
      </w:tr>
    </w:tbl>
    <w:p w:rsidR="00F57CB8" w:rsidRDefault="00F57CB8" w:rsidP="00CB503C">
      <w:pPr>
        <w:tabs>
          <w:tab w:val="left" w:pos="2268"/>
        </w:tabs>
        <w:ind w:left="851" w:hanging="425"/>
        <w:contextualSpacing/>
        <w:rPr>
          <w:rFonts w:asciiTheme="minorHAnsi" w:hAnsiTheme="minorHAnsi"/>
        </w:rPr>
      </w:pPr>
    </w:p>
    <w:p w:rsidR="0039015B" w:rsidRPr="00AC77DB" w:rsidRDefault="0039015B" w:rsidP="00CB503C">
      <w:pPr>
        <w:tabs>
          <w:tab w:val="left" w:pos="2268"/>
        </w:tabs>
        <w:ind w:left="851" w:hanging="425"/>
        <w:contextualSpacing/>
        <w:rPr>
          <w:rFonts w:asciiTheme="minorHAnsi" w:hAnsiTheme="minorHAnsi"/>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AC77DB" w:rsidTr="00D86AFE">
        <w:tc>
          <w:tcPr>
            <w:tcW w:w="8494" w:type="dxa"/>
            <w:gridSpan w:val="2"/>
            <w:shd w:val="clear" w:color="auto" w:fill="D9D9D9" w:themeFill="background1" w:themeFillShade="D9"/>
          </w:tcPr>
          <w:p w:rsidR="00D86AFE" w:rsidRPr="00AC77DB" w:rsidRDefault="005A16FA" w:rsidP="006845E9">
            <w:pPr>
              <w:pStyle w:val="Bezmezer"/>
              <w:numPr>
                <w:ilvl w:val="0"/>
                <w:numId w:val="0"/>
              </w:numPr>
              <w:rPr>
                <w:b/>
              </w:rPr>
            </w:pPr>
            <w:r>
              <w:rPr>
                <w:b/>
              </w:rPr>
              <w:t>Dodavatel</w:t>
            </w:r>
          </w:p>
        </w:tc>
      </w:tr>
      <w:tr w:rsidR="006C31C2" w:rsidRPr="00AC77DB" w:rsidTr="006845E9">
        <w:tc>
          <w:tcPr>
            <w:tcW w:w="2405" w:type="dxa"/>
          </w:tcPr>
          <w:p w:rsidR="006C31C2" w:rsidRPr="00AC77DB" w:rsidRDefault="006C31C2" w:rsidP="006C31C2">
            <w:pPr>
              <w:tabs>
                <w:tab w:val="left" w:pos="2268"/>
              </w:tabs>
              <w:ind w:firstLine="0"/>
              <w:contextualSpacing/>
              <w:rPr>
                <w:rFonts w:asciiTheme="majorHAnsi" w:hAnsiTheme="majorHAnsi"/>
              </w:rPr>
            </w:pPr>
            <w:r w:rsidRPr="00AC77DB">
              <w:rPr>
                <w:rFonts w:asciiTheme="majorHAnsi" w:hAnsiTheme="majorHAnsi" w:cs="Verdana"/>
              </w:rPr>
              <w:t>Název:</w:t>
            </w:r>
          </w:p>
        </w:tc>
        <w:tc>
          <w:tcPr>
            <w:tcW w:w="6089" w:type="dxa"/>
          </w:tcPr>
          <w:p w:rsidR="006C31C2" w:rsidRPr="008F7358" w:rsidRDefault="006C31C2" w:rsidP="006C31C2">
            <w:pPr>
              <w:tabs>
                <w:tab w:val="left" w:pos="2268"/>
              </w:tabs>
              <w:ind w:firstLine="0"/>
              <w:contextualSpacing/>
              <w:rPr>
                <w:rFonts w:asciiTheme="majorHAnsi" w:hAnsiTheme="majorHAnsi"/>
                <w:b/>
              </w:rPr>
            </w:pPr>
            <w:r w:rsidRPr="008F7358">
              <w:rPr>
                <w:rFonts w:asciiTheme="majorHAnsi" w:hAnsiTheme="majorHAnsi" w:cs="Arial"/>
                <w:i/>
                <w:iCs/>
                <w:color w:val="0000FF"/>
              </w:rPr>
              <w:t>(</w:t>
            </w:r>
            <w:r>
              <w:rPr>
                <w:rFonts w:asciiTheme="majorHAnsi" w:hAnsiTheme="majorHAnsi" w:cs="Arial"/>
                <w:i/>
                <w:iCs/>
                <w:color w:val="0000FF"/>
              </w:rPr>
              <w:t>účastník</w:t>
            </w:r>
            <w:r w:rsidRPr="008F7358">
              <w:rPr>
                <w:rFonts w:asciiTheme="majorHAnsi" w:hAnsiTheme="majorHAnsi" w:cs="Arial"/>
                <w:i/>
                <w:iCs/>
                <w:color w:val="0000FF"/>
              </w:rPr>
              <w:t xml:space="preserve"> doplní údaje)</w:t>
            </w:r>
          </w:p>
        </w:tc>
      </w:tr>
      <w:tr w:rsidR="006C31C2" w:rsidRPr="00AC77DB" w:rsidTr="006845E9">
        <w:tc>
          <w:tcPr>
            <w:tcW w:w="2405" w:type="dxa"/>
          </w:tcPr>
          <w:p w:rsidR="006C31C2" w:rsidRPr="00AC77DB" w:rsidRDefault="006C31C2" w:rsidP="006C31C2">
            <w:pPr>
              <w:tabs>
                <w:tab w:val="left" w:pos="2268"/>
              </w:tabs>
              <w:ind w:firstLine="0"/>
              <w:contextualSpacing/>
              <w:rPr>
                <w:rFonts w:asciiTheme="majorHAnsi" w:hAnsiTheme="majorHAnsi"/>
              </w:rPr>
            </w:pPr>
            <w:r w:rsidRPr="00AC77DB">
              <w:rPr>
                <w:rFonts w:asciiTheme="majorHAnsi" w:hAnsiTheme="majorHAnsi" w:cs="Verdana"/>
              </w:rPr>
              <w:t>Sídlo:</w:t>
            </w:r>
          </w:p>
        </w:tc>
        <w:tc>
          <w:tcPr>
            <w:tcW w:w="6089" w:type="dxa"/>
          </w:tcPr>
          <w:p w:rsidR="006C31C2" w:rsidRPr="008F7358" w:rsidRDefault="006C31C2" w:rsidP="006C31C2">
            <w:pPr>
              <w:tabs>
                <w:tab w:val="left" w:pos="2268"/>
              </w:tabs>
              <w:ind w:firstLine="0"/>
              <w:contextualSpacing/>
              <w:rPr>
                <w:rFonts w:asciiTheme="majorHAnsi" w:hAnsiTheme="majorHAnsi"/>
                <w:b/>
              </w:rPr>
            </w:pPr>
            <w:r w:rsidRPr="008F7358">
              <w:rPr>
                <w:rFonts w:asciiTheme="majorHAnsi" w:hAnsiTheme="majorHAnsi" w:cs="Arial"/>
                <w:i/>
                <w:iCs/>
                <w:color w:val="0000FF"/>
              </w:rPr>
              <w:t>(</w:t>
            </w:r>
            <w:r>
              <w:rPr>
                <w:rFonts w:asciiTheme="majorHAnsi" w:hAnsiTheme="majorHAnsi" w:cs="Arial"/>
                <w:i/>
                <w:iCs/>
                <w:color w:val="0000FF"/>
              </w:rPr>
              <w:t>účastník</w:t>
            </w:r>
            <w:r w:rsidRPr="008F7358">
              <w:rPr>
                <w:rFonts w:asciiTheme="majorHAnsi" w:hAnsiTheme="majorHAnsi" w:cs="Arial"/>
                <w:i/>
                <w:iCs/>
                <w:color w:val="0000FF"/>
              </w:rPr>
              <w:t xml:space="preserve"> doplní údaje)</w:t>
            </w:r>
          </w:p>
        </w:tc>
      </w:tr>
      <w:tr w:rsidR="006C31C2" w:rsidRPr="00AC77DB" w:rsidTr="006845E9">
        <w:tc>
          <w:tcPr>
            <w:tcW w:w="2405" w:type="dxa"/>
          </w:tcPr>
          <w:p w:rsidR="006C31C2" w:rsidRPr="00AC77DB" w:rsidRDefault="006C31C2" w:rsidP="006C31C2">
            <w:pPr>
              <w:tabs>
                <w:tab w:val="left" w:pos="2268"/>
              </w:tabs>
              <w:ind w:firstLine="0"/>
              <w:contextualSpacing/>
              <w:rPr>
                <w:rFonts w:asciiTheme="majorHAnsi" w:hAnsiTheme="majorHAnsi"/>
              </w:rPr>
            </w:pPr>
            <w:r w:rsidRPr="00AC77DB">
              <w:rPr>
                <w:rFonts w:asciiTheme="majorHAnsi" w:hAnsiTheme="majorHAnsi" w:cs="Verdana"/>
              </w:rPr>
              <w:t>IČ:</w:t>
            </w:r>
          </w:p>
        </w:tc>
        <w:tc>
          <w:tcPr>
            <w:tcW w:w="6089" w:type="dxa"/>
          </w:tcPr>
          <w:p w:rsidR="006C31C2" w:rsidRPr="008F7358" w:rsidRDefault="006C31C2" w:rsidP="006C31C2">
            <w:pPr>
              <w:tabs>
                <w:tab w:val="left" w:pos="2268"/>
              </w:tabs>
              <w:ind w:firstLine="0"/>
              <w:contextualSpacing/>
              <w:rPr>
                <w:rFonts w:asciiTheme="majorHAnsi" w:hAnsiTheme="majorHAnsi"/>
                <w:b/>
              </w:rPr>
            </w:pPr>
            <w:r w:rsidRPr="008F7358">
              <w:rPr>
                <w:rFonts w:asciiTheme="majorHAnsi" w:hAnsiTheme="majorHAnsi" w:cs="Arial"/>
                <w:i/>
                <w:iCs/>
                <w:color w:val="0000FF"/>
              </w:rPr>
              <w:t>(</w:t>
            </w:r>
            <w:r>
              <w:rPr>
                <w:rFonts w:asciiTheme="majorHAnsi" w:hAnsiTheme="majorHAnsi" w:cs="Arial"/>
                <w:i/>
                <w:iCs/>
                <w:color w:val="0000FF"/>
              </w:rPr>
              <w:t>účastník</w:t>
            </w:r>
            <w:r w:rsidRPr="008F7358">
              <w:rPr>
                <w:rFonts w:asciiTheme="majorHAnsi" w:hAnsiTheme="majorHAnsi" w:cs="Arial"/>
                <w:i/>
                <w:iCs/>
                <w:color w:val="0000FF"/>
              </w:rPr>
              <w:t xml:space="preserve"> doplní údaje)</w:t>
            </w:r>
          </w:p>
        </w:tc>
      </w:tr>
      <w:tr w:rsidR="006C31C2" w:rsidRPr="00AC77DB" w:rsidTr="006845E9">
        <w:tc>
          <w:tcPr>
            <w:tcW w:w="2405" w:type="dxa"/>
          </w:tcPr>
          <w:p w:rsidR="006C31C2" w:rsidRPr="00AC77DB" w:rsidRDefault="006C31C2" w:rsidP="006C31C2">
            <w:pPr>
              <w:tabs>
                <w:tab w:val="left" w:pos="2268"/>
              </w:tabs>
              <w:ind w:firstLine="0"/>
              <w:contextualSpacing/>
              <w:rPr>
                <w:rFonts w:asciiTheme="majorHAnsi" w:hAnsiTheme="majorHAnsi"/>
              </w:rPr>
            </w:pPr>
            <w:r w:rsidRPr="00AC77DB">
              <w:rPr>
                <w:rFonts w:asciiTheme="majorHAnsi" w:hAnsiTheme="majorHAnsi"/>
              </w:rPr>
              <w:t>DIČ:</w:t>
            </w:r>
          </w:p>
        </w:tc>
        <w:tc>
          <w:tcPr>
            <w:tcW w:w="6089" w:type="dxa"/>
          </w:tcPr>
          <w:p w:rsidR="006C31C2" w:rsidRPr="008F7358" w:rsidRDefault="006C31C2" w:rsidP="006C31C2">
            <w:pPr>
              <w:tabs>
                <w:tab w:val="left" w:pos="2268"/>
              </w:tabs>
              <w:ind w:firstLine="0"/>
              <w:contextualSpacing/>
              <w:rPr>
                <w:rFonts w:asciiTheme="majorHAnsi" w:hAnsiTheme="majorHAnsi"/>
                <w:b/>
              </w:rPr>
            </w:pPr>
            <w:r w:rsidRPr="008F7358">
              <w:rPr>
                <w:rFonts w:asciiTheme="majorHAnsi" w:hAnsiTheme="majorHAnsi" w:cs="Arial"/>
                <w:i/>
                <w:iCs/>
                <w:color w:val="0000FF"/>
              </w:rPr>
              <w:t>(</w:t>
            </w:r>
            <w:r>
              <w:rPr>
                <w:rFonts w:asciiTheme="majorHAnsi" w:hAnsiTheme="majorHAnsi" w:cs="Arial"/>
                <w:i/>
                <w:iCs/>
                <w:color w:val="0000FF"/>
              </w:rPr>
              <w:t>účastník</w:t>
            </w:r>
            <w:r w:rsidRPr="008F7358">
              <w:rPr>
                <w:rFonts w:asciiTheme="majorHAnsi" w:hAnsiTheme="majorHAnsi" w:cs="Arial"/>
                <w:i/>
                <w:iCs/>
                <w:color w:val="0000FF"/>
              </w:rPr>
              <w:t xml:space="preserve"> doplní údaje)</w:t>
            </w:r>
          </w:p>
        </w:tc>
      </w:tr>
      <w:tr w:rsidR="006C31C2" w:rsidRPr="00AC77DB" w:rsidTr="006845E9">
        <w:tc>
          <w:tcPr>
            <w:tcW w:w="2405" w:type="dxa"/>
          </w:tcPr>
          <w:p w:rsidR="006C31C2" w:rsidRPr="00AC77DB" w:rsidRDefault="006C31C2" w:rsidP="006C31C2">
            <w:pPr>
              <w:tabs>
                <w:tab w:val="left" w:pos="2268"/>
              </w:tabs>
              <w:ind w:firstLine="0"/>
              <w:contextualSpacing/>
              <w:rPr>
                <w:rFonts w:asciiTheme="majorHAnsi" w:hAnsiTheme="majorHAnsi"/>
              </w:rPr>
            </w:pPr>
            <w:r w:rsidRPr="00AC77DB">
              <w:rPr>
                <w:rFonts w:asciiTheme="majorHAnsi" w:hAnsiTheme="majorHAnsi"/>
              </w:rPr>
              <w:t>Statutární zástupce:</w:t>
            </w:r>
          </w:p>
        </w:tc>
        <w:tc>
          <w:tcPr>
            <w:tcW w:w="6089" w:type="dxa"/>
          </w:tcPr>
          <w:p w:rsidR="006C31C2" w:rsidRPr="008F7358" w:rsidRDefault="006C31C2" w:rsidP="006C31C2">
            <w:pPr>
              <w:tabs>
                <w:tab w:val="left" w:pos="2268"/>
              </w:tabs>
              <w:ind w:firstLine="0"/>
              <w:contextualSpacing/>
              <w:rPr>
                <w:rFonts w:asciiTheme="majorHAnsi" w:hAnsiTheme="majorHAnsi"/>
                <w:b/>
              </w:rPr>
            </w:pPr>
            <w:r w:rsidRPr="008F7358">
              <w:rPr>
                <w:rFonts w:asciiTheme="majorHAnsi" w:hAnsiTheme="majorHAnsi" w:cs="Arial"/>
                <w:i/>
                <w:iCs/>
                <w:color w:val="0000FF"/>
              </w:rPr>
              <w:t>(</w:t>
            </w:r>
            <w:r>
              <w:rPr>
                <w:rFonts w:asciiTheme="majorHAnsi" w:hAnsiTheme="majorHAnsi" w:cs="Arial"/>
                <w:i/>
                <w:iCs/>
                <w:color w:val="0000FF"/>
              </w:rPr>
              <w:t>účastník</w:t>
            </w:r>
            <w:r w:rsidRPr="008F7358">
              <w:rPr>
                <w:rFonts w:asciiTheme="majorHAnsi" w:hAnsiTheme="majorHAnsi" w:cs="Arial"/>
                <w:i/>
                <w:iCs/>
                <w:color w:val="0000FF"/>
              </w:rPr>
              <w:t xml:space="preserve"> doplní údaje)</w:t>
            </w:r>
          </w:p>
        </w:tc>
      </w:tr>
      <w:tr w:rsidR="006C31C2" w:rsidRPr="00AC77DB" w:rsidTr="00D86AFE">
        <w:tc>
          <w:tcPr>
            <w:tcW w:w="2405" w:type="dxa"/>
            <w:shd w:val="clear" w:color="auto" w:fill="FFFFFF" w:themeFill="background1"/>
          </w:tcPr>
          <w:p w:rsidR="006C31C2" w:rsidRPr="00AC77DB" w:rsidRDefault="006C31C2" w:rsidP="006C31C2">
            <w:pPr>
              <w:tabs>
                <w:tab w:val="left" w:pos="2268"/>
              </w:tabs>
              <w:ind w:firstLine="0"/>
              <w:contextualSpacing/>
              <w:rPr>
                <w:rFonts w:asciiTheme="majorHAnsi" w:hAnsiTheme="majorHAnsi"/>
              </w:rPr>
            </w:pPr>
            <w:r w:rsidRPr="00AC77DB">
              <w:rPr>
                <w:rFonts w:asciiTheme="majorHAnsi" w:hAnsiTheme="majorHAnsi"/>
              </w:rPr>
              <w:t>Obchodní rejstřík:</w:t>
            </w:r>
          </w:p>
        </w:tc>
        <w:tc>
          <w:tcPr>
            <w:tcW w:w="6089" w:type="dxa"/>
          </w:tcPr>
          <w:p w:rsidR="006C31C2" w:rsidRPr="008F7358" w:rsidRDefault="006C31C2" w:rsidP="006C31C2">
            <w:pPr>
              <w:tabs>
                <w:tab w:val="left" w:pos="2268"/>
              </w:tabs>
              <w:ind w:firstLine="0"/>
              <w:contextualSpacing/>
              <w:rPr>
                <w:rFonts w:asciiTheme="majorHAnsi" w:hAnsiTheme="majorHAnsi"/>
                <w:b/>
              </w:rPr>
            </w:pPr>
            <w:r w:rsidRPr="008F7358">
              <w:rPr>
                <w:rFonts w:asciiTheme="majorHAnsi" w:hAnsiTheme="majorHAnsi" w:cs="Arial"/>
                <w:i/>
                <w:iCs/>
                <w:color w:val="0000FF"/>
              </w:rPr>
              <w:t>(</w:t>
            </w:r>
            <w:r>
              <w:rPr>
                <w:rFonts w:asciiTheme="majorHAnsi" w:hAnsiTheme="majorHAnsi" w:cs="Arial"/>
                <w:i/>
                <w:iCs/>
                <w:color w:val="0000FF"/>
              </w:rPr>
              <w:t>účastník</w:t>
            </w:r>
            <w:r w:rsidRPr="008F7358">
              <w:rPr>
                <w:rFonts w:asciiTheme="majorHAnsi" w:hAnsiTheme="majorHAnsi" w:cs="Arial"/>
                <w:i/>
                <w:iCs/>
                <w:color w:val="0000FF"/>
              </w:rPr>
              <w:t xml:space="preserve"> doplní údaje)</w:t>
            </w:r>
          </w:p>
        </w:tc>
      </w:tr>
      <w:tr w:rsidR="006C31C2" w:rsidRPr="00AC77DB" w:rsidTr="006845E9">
        <w:tc>
          <w:tcPr>
            <w:tcW w:w="2405" w:type="dxa"/>
          </w:tcPr>
          <w:p w:rsidR="006C31C2" w:rsidRPr="00AC77DB" w:rsidRDefault="006C31C2" w:rsidP="006C31C2">
            <w:pPr>
              <w:tabs>
                <w:tab w:val="left" w:pos="2268"/>
              </w:tabs>
              <w:ind w:firstLine="0"/>
              <w:contextualSpacing/>
              <w:rPr>
                <w:rFonts w:asciiTheme="majorHAnsi" w:hAnsiTheme="majorHAnsi"/>
              </w:rPr>
            </w:pPr>
            <w:r w:rsidRPr="00AC77DB">
              <w:rPr>
                <w:rFonts w:asciiTheme="majorHAnsi" w:hAnsiTheme="majorHAnsi"/>
              </w:rPr>
              <w:t>Bankovní spojení:</w:t>
            </w:r>
          </w:p>
        </w:tc>
        <w:tc>
          <w:tcPr>
            <w:tcW w:w="6089" w:type="dxa"/>
          </w:tcPr>
          <w:p w:rsidR="006C31C2" w:rsidRPr="008F7358" w:rsidRDefault="006C31C2" w:rsidP="006C31C2">
            <w:pPr>
              <w:tabs>
                <w:tab w:val="left" w:pos="2268"/>
              </w:tabs>
              <w:ind w:firstLine="0"/>
              <w:contextualSpacing/>
              <w:rPr>
                <w:rFonts w:asciiTheme="majorHAnsi" w:hAnsiTheme="majorHAnsi"/>
                <w:b/>
              </w:rPr>
            </w:pPr>
            <w:r w:rsidRPr="008F7358">
              <w:rPr>
                <w:rFonts w:asciiTheme="majorHAnsi" w:hAnsiTheme="majorHAnsi" w:cs="Arial"/>
                <w:i/>
                <w:iCs/>
                <w:color w:val="0000FF"/>
              </w:rPr>
              <w:t>(</w:t>
            </w:r>
            <w:r>
              <w:rPr>
                <w:rFonts w:asciiTheme="majorHAnsi" w:hAnsiTheme="majorHAnsi" w:cs="Arial"/>
                <w:i/>
                <w:iCs/>
                <w:color w:val="0000FF"/>
              </w:rPr>
              <w:t>účastník</w:t>
            </w:r>
            <w:r w:rsidRPr="008F7358">
              <w:rPr>
                <w:rFonts w:asciiTheme="majorHAnsi" w:hAnsiTheme="majorHAnsi" w:cs="Arial"/>
                <w:i/>
                <w:iCs/>
                <w:color w:val="0000FF"/>
              </w:rPr>
              <w:t xml:space="preserve"> doplní údaje)</w:t>
            </w:r>
          </w:p>
        </w:tc>
      </w:tr>
      <w:tr w:rsidR="006C31C2" w:rsidRPr="00AC77DB" w:rsidTr="006845E9">
        <w:tc>
          <w:tcPr>
            <w:tcW w:w="2405" w:type="dxa"/>
          </w:tcPr>
          <w:p w:rsidR="006C31C2" w:rsidRPr="00AC77DB" w:rsidRDefault="006C31C2" w:rsidP="006C31C2">
            <w:pPr>
              <w:tabs>
                <w:tab w:val="left" w:pos="2268"/>
              </w:tabs>
              <w:ind w:firstLine="0"/>
              <w:contextualSpacing/>
              <w:rPr>
                <w:rFonts w:asciiTheme="majorHAnsi" w:hAnsiTheme="majorHAnsi"/>
              </w:rPr>
            </w:pPr>
            <w:r w:rsidRPr="00AC77DB">
              <w:rPr>
                <w:rFonts w:asciiTheme="majorHAnsi" w:hAnsiTheme="majorHAnsi"/>
              </w:rPr>
              <w:t>Číslo běžného účtu:</w:t>
            </w:r>
          </w:p>
        </w:tc>
        <w:tc>
          <w:tcPr>
            <w:tcW w:w="6089" w:type="dxa"/>
          </w:tcPr>
          <w:p w:rsidR="006C31C2" w:rsidRPr="008F7358" w:rsidRDefault="006C31C2" w:rsidP="006C31C2">
            <w:pPr>
              <w:tabs>
                <w:tab w:val="left" w:pos="2268"/>
              </w:tabs>
              <w:ind w:firstLine="0"/>
              <w:contextualSpacing/>
              <w:rPr>
                <w:rFonts w:asciiTheme="majorHAnsi" w:hAnsiTheme="majorHAnsi"/>
                <w:b/>
              </w:rPr>
            </w:pPr>
            <w:r w:rsidRPr="008F7358">
              <w:rPr>
                <w:rFonts w:asciiTheme="majorHAnsi" w:hAnsiTheme="majorHAnsi" w:cs="Arial"/>
                <w:i/>
                <w:iCs/>
                <w:color w:val="0000FF"/>
              </w:rPr>
              <w:t>(</w:t>
            </w:r>
            <w:r>
              <w:rPr>
                <w:rFonts w:asciiTheme="majorHAnsi" w:hAnsiTheme="majorHAnsi" w:cs="Arial"/>
                <w:i/>
                <w:iCs/>
                <w:color w:val="0000FF"/>
              </w:rPr>
              <w:t>účastník</w:t>
            </w:r>
            <w:r w:rsidRPr="008F7358">
              <w:rPr>
                <w:rFonts w:asciiTheme="majorHAnsi" w:hAnsiTheme="majorHAnsi" w:cs="Arial"/>
                <w:i/>
                <w:iCs/>
                <w:color w:val="0000FF"/>
              </w:rPr>
              <w:t xml:space="preserve"> doplní údaje)</w:t>
            </w:r>
          </w:p>
        </w:tc>
      </w:tr>
      <w:tr w:rsidR="006C31C2" w:rsidRPr="00AC77DB" w:rsidTr="006845E9">
        <w:tc>
          <w:tcPr>
            <w:tcW w:w="2405" w:type="dxa"/>
          </w:tcPr>
          <w:p w:rsidR="006C31C2" w:rsidRPr="00AC77DB" w:rsidRDefault="006C31C2" w:rsidP="006C31C2">
            <w:pPr>
              <w:tabs>
                <w:tab w:val="left" w:pos="2268"/>
              </w:tabs>
              <w:ind w:firstLine="0"/>
              <w:contextualSpacing/>
              <w:rPr>
                <w:rFonts w:asciiTheme="majorHAnsi" w:hAnsiTheme="majorHAnsi"/>
              </w:rPr>
            </w:pPr>
            <w:r w:rsidRPr="00AC77DB">
              <w:rPr>
                <w:rFonts w:asciiTheme="majorHAnsi" w:hAnsiTheme="majorHAnsi"/>
              </w:rPr>
              <w:t>Kontaktní osoba:</w:t>
            </w:r>
          </w:p>
        </w:tc>
        <w:tc>
          <w:tcPr>
            <w:tcW w:w="6089" w:type="dxa"/>
          </w:tcPr>
          <w:p w:rsidR="006C31C2" w:rsidRPr="008F7358" w:rsidRDefault="006C31C2" w:rsidP="006C31C2">
            <w:pPr>
              <w:tabs>
                <w:tab w:val="left" w:pos="2268"/>
              </w:tabs>
              <w:ind w:firstLine="0"/>
              <w:contextualSpacing/>
              <w:rPr>
                <w:rFonts w:asciiTheme="majorHAnsi" w:hAnsiTheme="majorHAnsi"/>
                <w:b/>
              </w:rPr>
            </w:pPr>
            <w:r w:rsidRPr="008F7358">
              <w:rPr>
                <w:rFonts w:asciiTheme="majorHAnsi" w:hAnsiTheme="majorHAnsi" w:cs="Arial"/>
                <w:i/>
                <w:iCs/>
                <w:color w:val="0000FF"/>
              </w:rPr>
              <w:t>(</w:t>
            </w:r>
            <w:r>
              <w:rPr>
                <w:rFonts w:asciiTheme="majorHAnsi" w:hAnsiTheme="majorHAnsi" w:cs="Arial"/>
                <w:i/>
                <w:iCs/>
                <w:color w:val="0000FF"/>
              </w:rPr>
              <w:t>účastník</w:t>
            </w:r>
            <w:r w:rsidRPr="008F7358">
              <w:rPr>
                <w:rFonts w:asciiTheme="majorHAnsi" w:hAnsiTheme="majorHAnsi" w:cs="Arial"/>
                <w:i/>
                <w:iCs/>
                <w:color w:val="0000FF"/>
              </w:rPr>
              <w:t xml:space="preserve"> doplní údaje)</w:t>
            </w:r>
          </w:p>
        </w:tc>
      </w:tr>
      <w:tr w:rsidR="006C31C2" w:rsidRPr="00AC77DB" w:rsidTr="006845E9">
        <w:tc>
          <w:tcPr>
            <w:tcW w:w="2405" w:type="dxa"/>
          </w:tcPr>
          <w:p w:rsidR="006C31C2" w:rsidRPr="00AC77DB" w:rsidRDefault="006C31C2" w:rsidP="006C31C2">
            <w:pPr>
              <w:tabs>
                <w:tab w:val="left" w:pos="2268"/>
              </w:tabs>
              <w:ind w:firstLine="0"/>
              <w:contextualSpacing/>
              <w:rPr>
                <w:rFonts w:asciiTheme="majorHAnsi" w:hAnsiTheme="majorHAnsi"/>
              </w:rPr>
            </w:pPr>
            <w:r w:rsidRPr="00AC77DB">
              <w:rPr>
                <w:rFonts w:asciiTheme="majorHAnsi" w:hAnsiTheme="majorHAnsi"/>
              </w:rPr>
              <w:t>Tel:</w:t>
            </w:r>
          </w:p>
        </w:tc>
        <w:tc>
          <w:tcPr>
            <w:tcW w:w="6089" w:type="dxa"/>
          </w:tcPr>
          <w:p w:rsidR="006C31C2" w:rsidRPr="008F7358" w:rsidRDefault="006C31C2" w:rsidP="006C31C2">
            <w:pPr>
              <w:tabs>
                <w:tab w:val="left" w:pos="2268"/>
              </w:tabs>
              <w:ind w:firstLine="0"/>
              <w:contextualSpacing/>
              <w:rPr>
                <w:rFonts w:asciiTheme="majorHAnsi" w:hAnsiTheme="majorHAnsi"/>
                <w:b/>
              </w:rPr>
            </w:pPr>
            <w:r w:rsidRPr="008F7358">
              <w:rPr>
                <w:rFonts w:asciiTheme="majorHAnsi" w:hAnsiTheme="majorHAnsi" w:cs="Arial"/>
                <w:i/>
                <w:iCs/>
                <w:color w:val="0000FF"/>
              </w:rPr>
              <w:t>(</w:t>
            </w:r>
            <w:r>
              <w:rPr>
                <w:rFonts w:asciiTheme="majorHAnsi" w:hAnsiTheme="majorHAnsi" w:cs="Arial"/>
                <w:i/>
                <w:iCs/>
                <w:color w:val="0000FF"/>
              </w:rPr>
              <w:t>účastník</w:t>
            </w:r>
            <w:r w:rsidRPr="008F7358">
              <w:rPr>
                <w:rFonts w:asciiTheme="majorHAnsi" w:hAnsiTheme="majorHAnsi" w:cs="Arial"/>
                <w:i/>
                <w:iCs/>
                <w:color w:val="0000FF"/>
              </w:rPr>
              <w:t xml:space="preserve"> doplní údaje)</w:t>
            </w:r>
          </w:p>
        </w:tc>
      </w:tr>
      <w:tr w:rsidR="006C31C2" w:rsidRPr="00AC77DB" w:rsidTr="006845E9">
        <w:tc>
          <w:tcPr>
            <w:tcW w:w="2405" w:type="dxa"/>
          </w:tcPr>
          <w:p w:rsidR="006C31C2" w:rsidRPr="00AC77DB" w:rsidRDefault="006C31C2" w:rsidP="006C31C2">
            <w:pPr>
              <w:tabs>
                <w:tab w:val="left" w:pos="2268"/>
              </w:tabs>
              <w:ind w:firstLine="0"/>
              <w:contextualSpacing/>
              <w:rPr>
                <w:rFonts w:asciiTheme="majorHAnsi" w:hAnsiTheme="majorHAnsi"/>
              </w:rPr>
            </w:pPr>
            <w:r w:rsidRPr="00AC77DB">
              <w:rPr>
                <w:rFonts w:asciiTheme="majorHAnsi" w:hAnsiTheme="majorHAnsi"/>
              </w:rPr>
              <w:t>Email:</w:t>
            </w:r>
          </w:p>
        </w:tc>
        <w:tc>
          <w:tcPr>
            <w:tcW w:w="6089" w:type="dxa"/>
          </w:tcPr>
          <w:p w:rsidR="006C31C2" w:rsidRPr="008F7358" w:rsidRDefault="006C31C2" w:rsidP="006C31C2">
            <w:pPr>
              <w:tabs>
                <w:tab w:val="left" w:pos="2268"/>
              </w:tabs>
              <w:ind w:firstLine="0"/>
              <w:contextualSpacing/>
              <w:rPr>
                <w:rFonts w:asciiTheme="majorHAnsi" w:hAnsiTheme="majorHAnsi"/>
                <w:b/>
              </w:rPr>
            </w:pPr>
            <w:r w:rsidRPr="008F7358">
              <w:rPr>
                <w:rFonts w:asciiTheme="majorHAnsi" w:hAnsiTheme="majorHAnsi" w:cs="Arial"/>
                <w:i/>
                <w:iCs/>
                <w:color w:val="0000FF"/>
              </w:rPr>
              <w:t>(</w:t>
            </w:r>
            <w:r>
              <w:rPr>
                <w:rFonts w:asciiTheme="majorHAnsi" w:hAnsiTheme="majorHAnsi" w:cs="Arial"/>
                <w:i/>
                <w:iCs/>
                <w:color w:val="0000FF"/>
              </w:rPr>
              <w:t>účastník</w:t>
            </w:r>
            <w:r w:rsidRPr="008F7358">
              <w:rPr>
                <w:rFonts w:asciiTheme="majorHAnsi" w:hAnsiTheme="majorHAnsi" w:cs="Arial"/>
                <w:i/>
                <w:iCs/>
                <w:color w:val="0000FF"/>
              </w:rPr>
              <w:t xml:space="preserve"> doplní údaje)</w:t>
            </w:r>
          </w:p>
        </w:tc>
      </w:tr>
    </w:tbl>
    <w:p w:rsidR="00F57CB8" w:rsidRPr="00AC77DB" w:rsidRDefault="00F57CB8" w:rsidP="00CB503C">
      <w:pPr>
        <w:tabs>
          <w:tab w:val="left" w:pos="2268"/>
        </w:tabs>
        <w:ind w:left="851" w:hanging="425"/>
        <w:contextualSpacing/>
        <w:rPr>
          <w:rFonts w:asciiTheme="minorHAnsi" w:hAnsiTheme="minorHAnsi"/>
        </w:rPr>
      </w:pPr>
    </w:p>
    <w:p w:rsidR="00D86AFE" w:rsidRPr="00AC77DB" w:rsidRDefault="00D86AFE" w:rsidP="00CB503C">
      <w:pPr>
        <w:tabs>
          <w:tab w:val="left" w:pos="2268"/>
        </w:tabs>
        <w:ind w:left="851" w:hanging="425"/>
        <w:contextualSpacing/>
        <w:rPr>
          <w:rFonts w:asciiTheme="minorHAnsi" w:hAnsiTheme="minorHAnsi"/>
        </w:rPr>
      </w:pPr>
    </w:p>
    <w:p w:rsidR="00D86AFE" w:rsidRPr="00AC77DB" w:rsidRDefault="00D86AFE" w:rsidP="00CB503C">
      <w:pPr>
        <w:tabs>
          <w:tab w:val="left" w:pos="2268"/>
        </w:tabs>
        <w:ind w:left="851" w:hanging="425"/>
        <w:contextualSpacing/>
        <w:rPr>
          <w:rFonts w:asciiTheme="minorHAnsi" w:hAnsiTheme="minorHAnsi"/>
        </w:rPr>
      </w:pPr>
    </w:p>
    <w:p w:rsidR="000E7C37" w:rsidRDefault="000E7C37" w:rsidP="00CB503C">
      <w:pPr>
        <w:tabs>
          <w:tab w:val="left" w:pos="567"/>
        </w:tabs>
        <w:spacing w:before="120"/>
        <w:ind w:left="851" w:hanging="425"/>
        <w:contextualSpacing/>
        <w:jc w:val="center"/>
        <w:rPr>
          <w:rFonts w:asciiTheme="minorHAnsi" w:hAnsiTheme="minorHAnsi"/>
          <w:b/>
        </w:rPr>
      </w:pPr>
    </w:p>
    <w:p w:rsidR="006C31C2" w:rsidRPr="00AC77DB" w:rsidRDefault="006C31C2" w:rsidP="00CB503C">
      <w:pPr>
        <w:tabs>
          <w:tab w:val="left" w:pos="567"/>
        </w:tabs>
        <w:spacing w:before="120"/>
        <w:ind w:left="851" w:hanging="425"/>
        <w:contextualSpacing/>
        <w:jc w:val="center"/>
        <w:rPr>
          <w:rFonts w:asciiTheme="minorHAnsi" w:hAnsiTheme="minorHAnsi"/>
          <w:b/>
        </w:rPr>
      </w:pPr>
    </w:p>
    <w:p w:rsidR="00CB503C" w:rsidRPr="00AE5650" w:rsidRDefault="00CB503C" w:rsidP="00AE5650">
      <w:pPr>
        <w:tabs>
          <w:tab w:val="left" w:pos="567"/>
        </w:tabs>
        <w:spacing w:before="120"/>
        <w:ind w:firstLine="0"/>
        <w:contextualSpacing/>
        <w:jc w:val="center"/>
        <w:rPr>
          <w:rFonts w:asciiTheme="minorHAnsi" w:hAnsiTheme="minorHAnsi"/>
          <w:b/>
        </w:rPr>
      </w:pPr>
      <w:r w:rsidRPr="00AE5650">
        <w:rPr>
          <w:rFonts w:asciiTheme="minorHAnsi" w:hAnsiTheme="minorHAnsi"/>
          <w:b/>
        </w:rPr>
        <w:t xml:space="preserve">uzavírají následující smlouvu o </w:t>
      </w:r>
      <w:r w:rsidR="00F065CE">
        <w:rPr>
          <w:rFonts w:asciiTheme="minorHAnsi" w:hAnsiTheme="minorHAnsi"/>
          <w:b/>
        </w:rPr>
        <w:t>poskytování služeb</w:t>
      </w:r>
      <w:r w:rsidR="00DA11C6" w:rsidRPr="00AE5650">
        <w:rPr>
          <w:rFonts w:asciiTheme="minorHAnsi" w:hAnsiTheme="minorHAnsi"/>
          <w:b/>
        </w:rPr>
        <w:t xml:space="preserve"> (dále jen „</w:t>
      </w:r>
      <w:r w:rsidR="00687FF7" w:rsidRPr="00AE5650">
        <w:rPr>
          <w:rFonts w:asciiTheme="minorHAnsi" w:hAnsiTheme="minorHAnsi"/>
          <w:b/>
        </w:rPr>
        <w:t>smlouva</w:t>
      </w:r>
      <w:r w:rsidR="00DA11C6" w:rsidRPr="00AE5650">
        <w:rPr>
          <w:rFonts w:asciiTheme="minorHAnsi" w:hAnsiTheme="minorHAnsi"/>
          <w:b/>
        </w:rPr>
        <w:t>“)</w:t>
      </w:r>
    </w:p>
    <w:p w:rsidR="000E7C37" w:rsidRDefault="000E7C37" w:rsidP="00AE5650">
      <w:pPr>
        <w:tabs>
          <w:tab w:val="left" w:pos="567"/>
        </w:tabs>
        <w:spacing w:before="120"/>
        <w:ind w:firstLine="0"/>
        <w:contextualSpacing/>
        <w:jc w:val="center"/>
        <w:rPr>
          <w:rFonts w:asciiTheme="minorHAnsi" w:hAnsiTheme="minorHAnsi"/>
          <w:b/>
          <w:spacing w:val="-4"/>
        </w:rPr>
      </w:pPr>
    </w:p>
    <w:p w:rsidR="00836336" w:rsidRDefault="00836336" w:rsidP="00AE5650">
      <w:pPr>
        <w:tabs>
          <w:tab w:val="left" w:pos="567"/>
        </w:tabs>
        <w:spacing w:before="120"/>
        <w:ind w:firstLine="0"/>
        <w:contextualSpacing/>
        <w:jc w:val="center"/>
        <w:rPr>
          <w:rFonts w:asciiTheme="minorHAnsi" w:hAnsiTheme="minorHAnsi"/>
          <w:b/>
          <w:spacing w:val="-4"/>
        </w:rPr>
      </w:pPr>
    </w:p>
    <w:p w:rsidR="006C31C2" w:rsidRPr="00AE5650" w:rsidRDefault="006C31C2" w:rsidP="00AE5650">
      <w:pPr>
        <w:tabs>
          <w:tab w:val="left" w:pos="567"/>
        </w:tabs>
        <w:spacing w:before="120"/>
        <w:ind w:firstLine="0"/>
        <w:contextualSpacing/>
        <w:jc w:val="center"/>
        <w:rPr>
          <w:rFonts w:asciiTheme="minorHAnsi" w:hAnsiTheme="minorHAnsi"/>
          <w:b/>
          <w:spacing w:val="-4"/>
        </w:rPr>
      </w:pPr>
    </w:p>
    <w:p w:rsidR="00CA13EF" w:rsidRPr="008F7358" w:rsidRDefault="00CA13EF" w:rsidP="00CA13EF">
      <w:pPr>
        <w:spacing w:before="120" w:line="240" w:lineRule="atLeast"/>
        <w:ind w:firstLine="0"/>
        <w:contextualSpacing/>
        <w:jc w:val="center"/>
        <w:rPr>
          <w:rFonts w:asciiTheme="minorHAnsi" w:hAnsiTheme="minorHAnsi"/>
        </w:rPr>
      </w:pPr>
      <w:r w:rsidRPr="008F7358">
        <w:rPr>
          <w:rFonts w:asciiTheme="minorHAnsi" w:hAnsiTheme="minorHAnsi"/>
        </w:rPr>
        <w:t>na zakázku:</w:t>
      </w:r>
    </w:p>
    <w:p w:rsidR="00CA13EF" w:rsidRDefault="00CA13EF" w:rsidP="00CA13EF">
      <w:pPr>
        <w:spacing w:before="120" w:line="240" w:lineRule="atLeast"/>
        <w:ind w:firstLine="0"/>
        <w:contextualSpacing/>
        <w:jc w:val="center"/>
        <w:rPr>
          <w:rFonts w:asciiTheme="minorHAnsi" w:hAnsiTheme="minorHAnsi"/>
          <w:b/>
          <w:caps/>
        </w:rPr>
      </w:pPr>
    </w:p>
    <w:p w:rsidR="00665B8E" w:rsidRDefault="00665B8E" w:rsidP="00CA13EF">
      <w:pPr>
        <w:spacing w:before="120" w:line="240" w:lineRule="atLeast"/>
        <w:ind w:firstLine="0"/>
        <w:contextualSpacing/>
        <w:jc w:val="center"/>
        <w:rPr>
          <w:rFonts w:asciiTheme="minorHAnsi" w:hAnsiTheme="minorHAnsi"/>
          <w:b/>
          <w:caps/>
        </w:rPr>
      </w:pPr>
    </w:p>
    <w:p w:rsidR="00CA13EF" w:rsidRPr="00AA112E" w:rsidRDefault="00CA13EF" w:rsidP="00CA13EF">
      <w:pPr>
        <w:spacing w:before="120" w:line="240" w:lineRule="atLeast"/>
        <w:ind w:firstLine="0"/>
        <w:contextualSpacing/>
        <w:jc w:val="center"/>
        <w:rPr>
          <w:rFonts w:asciiTheme="minorHAnsi" w:hAnsiTheme="minorHAnsi"/>
          <w:b/>
          <w:caps/>
          <w:sz w:val="20"/>
        </w:rPr>
      </w:pPr>
    </w:p>
    <w:p w:rsidR="006C31C2" w:rsidRDefault="0039015B" w:rsidP="0039015B">
      <w:pPr>
        <w:tabs>
          <w:tab w:val="left" w:pos="567"/>
        </w:tabs>
        <w:spacing w:before="120"/>
        <w:ind w:firstLine="0"/>
        <w:contextualSpacing/>
        <w:jc w:val="center"/>
        <w:rPr>
          <w:b/>
          <w:caps/>
        </w:rPr>
      </w:pPr>
      <w:r>
        <w:rPr>
          <w:rFonts w:asciiTheme="minorHAnsi" w:hAnsiTheme="minorHAnsi" w:cs="Times-Bold"/>
          <w:b/>
          <w:bCs/>
          <w:sz w:val="28"/>
          <w:szCs w:val="36"/>
        </w:rPr>
        <w:t>„</w:t>
      </w:r>
      <w:r w:rsidRPr="0039015B">
        <w:rPr>
          <w:rFonts w:asciiTheme="minorHAnsi" w:hAnsiTheme="minorHAnsi" w:cs="Times-Bold"/>
          <w:b/>
          <w:bCs/>
          <w:sz w:val="28"/>
          <w:szCs w:val="36"/>
        </w:rPr>
        <w:t>Svoz a likvidace odpadu pro město Hranice</w:t>
      </w:r>
      <w:r w:rsidR="00471382">
        <w:rPr>
          <w:rFonts w:asciiTheme="minorHAnsi" w:hAnsiTheme="minorHAnsi" w:cs="Times-Bold"/>
          <w:b/>
          <w:bCs/>
          <w:sz w:val="28"/>
          <w:szCs w:val="36"/>
        </w:rPr>
        <w:t xml:space="preserve"> - opakování</w:t>
      </w:r>
      <w:r>
        <w:rPr>
          <w:rFonts w:asciiTheme="minorHAnsi" w:hAnsiTheme="minorHAnsi" w:cs="Times-Bold"/>
          <w:b/>
          <w:bCs/>
          <w:sz w:val="28"/>
          <w:szCs w:val="36"/>
        </w:rPr>
        <w:t>“</w:t>
      </w:r>
    </w:p>
    <w:p w:rsidR="006C31C2" w:rsidRDefault="006C31C2" w:rsidP="00095328">
      <w:pPr>
        <w:tabs>
          <w:tab w:val="left" w:pos="567"/>
        </w:tabs>
        <w:spacing w:before="120"/>
        <w:ind w:firstLine="0"/>
        <w:contextualSpacing/>
        <w:rPr>
          <w:b/>
          <w:caps/>
        </w:rPr>
      </w:pPr>
    </w:p>
    <w:p w:rsidR="006C31C2" w:rsidRDefault="006C31C2" w:rsidP="00095328">
      <w:pPr>
        <w:tabs>
          <w:tab w:val="left" w:pos="567"/>
        </w:tabs>
        <w:spacing w:before="120"/>
        <w:ind w:firstLine="0"/>
        <w:contextualSpacing/>
        <w:rPr>
          <w:b/>
          <w:caps/>
        </w:rPr>
      </w:pPr>
    </w:p>
    <w:p w:rsidR="00836336" w:rsidRDefault="00836336" w:rsidP="00095328">
      <w:pPr>
        <w:tabs>
          <w:tab w:val="left" w:pos="567"/>
        </w:tabs>
        <w:spacing w:before="120"/>
        <w:ind w:firstLine="0"/>
        <w:contextualSpacing/>
        <w:rPr>
          <w:b/>
          <w:caps/>
        </w:rPr>
      </w:pPr>
    </w:p>
    <w:p w:rsidR="0039015B" w:rsidRDefault="0039015B" w:rsidP="00095328">
      <w:pPr>
        <w:tabs>
          <w:tab w:val="left" w:pos="567"/>
        </w:tabs>
        <w:spacing w:before="120"/>
        <w:ind w:firstLine="0"/>
        <w:contextualSpacing/>
        <w:rPr>
          <w:b/>
          <w:caps/>
        </w:rPr>
      </w:pPr>
    </w:p>
    <w:p w:rsidR="0039015B" w:rsidRDefault="0039015B" w:rsidP="00095328">
      <w:pPr>
        <w:tabs>
          <w:tab w:val="left" w:pos="567"/>
        </w:tabs>
        <w:spacing w:before="120"/>
        <w:ind w:firstLine="0"/>
        <w:contextualSpacing/>
        <w:rPr>
          <w:b/>
          <w:caps/>
        </w:rPr>
      </w:pPr>
      <w:bookmarkStart w:id="0" w:name="_GoBack"/>
      <w:bookmarkEnd w:id="0"/>
    </w:p>
    <w:p w:rsidR="00CB503C" w:rsidRPr="00AC77DB" w:rsidRDefault="00CB503C" w:rsidP="00934C18">
      <w:pPr>
        <w:pStyle w:val="Nadpis1"/>
        <w:numPr>
          <w:ilvl w:val="0"/>
          <w:numId w:val="4"/>
        </w:numPr>
        <w:spacing w:before="0" w:after="120" w:line="240" w:lineRule="atLeast"/>
        <w:ind w:left="0" w:firstLine="993"/>
        <w:jc w:val="center"/>
        <w:rPr>
          <w:rFonts w:asciiTheme="minorHAnsi" w:hAnsiTheme="minorHAnsi"/>
          <w:b w:val="0"/>
          <w:sz w:val="22"/>
          <w:szCs w:val="22"/>
        </w:rPr>
      </w:pPr>
    </w:p>
    <w:p w:rsidR="000E7C37" w:rsidRPr="00AC77DB" w:rsidRDefault="00E5539B" w:rsidP="00934C18">
      <w:pPr>
        <w:spacing w:after="120" w:line="240" w:lineRule="atLeast"/>
        <w:ind w:firstLine="709"/>
        <w:jc w:val="center"/>
        <w:rPr>
          <w:b/>
          <w:caps/>
        </w:rPr>
      </w:pPr>
      <w:r w:rsidRPr="00AC77DB">
        <w:rPr>
          <w:b/>
          <w:caps/>
        </w:rPr>
        <w:t>Základní ustanovení</w:t>
      </w:r>
    </w:p>
    <w:p w:rsidR="00F065CE" w:rsidRPr="00F065CE" w:rsidRDefault="00F065CE" w:rsidP="00934C18">
      <w:pPr>
        <w:numPr>
          <w:ilvl w:val="0"/>
          <w:numId w:val="5"/>
        </w:numPr>
        <w:spacing w:after="120" w:line="240" w:lineRule="atLeast"/>
        <w:ind w:left="714" w:hanging="357"/>
        <w:jc w:val="both"/>
        <w:rPr>
          <w:rFonts w:eastAsia="Batang"/>
        </w:rPr>
      </w:pPr>
      <w:r w:rsidRPr="00F065CE">
        <w:rPr>
          <w:rFonts w:eastAsia="Batang"/>
        </w:rPr>
        <w:t xml:space="preserve">Tato smlouva upravuje podmínky, za kterých bude dodavatel pro objednatele provádět službu. </w:t>
      </w:r>
    </w:p>
    <w:p w:rsidR="00F065CE" w:rsidRPr="00F065CE" w:rsidRDefault="00F065CE" w:rsidP="00934C18">
      <w:pPr>
        <w:numPr>
          <w:ilvl w:val="0"/>
          <w:numId w:val="5"/>
        </w:numPr>
        <w:spacing w:after="120" w:line="240" w:lineRule="atLeast"/>
        <w:ind w:left="714" w:hanging="357"/>
        <w:jc w:val="both"/>
        <w:rPr>
          <w:rFonts w:eastAsia="Batang"/>
        </w:rPr>
      </w:pPr>
      <w:r w:rsidRPr="00F065CE">
        <w:rPr>
          <w:rFonts w:eastAsia="Batang"/>
        </w:rPr>
        <w:t xml:space="preserve">Dodavatel se zavazuje za podmínek touto smlouvou sjednaných, řádně a včas poskytnout </w:t>
      </w:r>
      <w:r w:rsidRPr="00F065CE">
        <w:rPr>
          <w:rFonts w:eastAsia="Batang"/>
        </w:rPr>
        <w:br/>
        <w:t>pro objednatele požadované služby v rozsahu a způsobem stanovené zadávacími podmínkami, touto smlouvou včetně jejích příloh a dodatků, obecně závaznými právními normami, vnitřními směrnicemi a písemnými pokyny objednatele. Objednatel se zavazuje dodavateli za provádění služeb zaplatit odměnu ve výši a splatnostech sjednaných touto smlouvu.</w:t>
      </w:r>
    </w:p>
    <w:p w:rsidR="00F065CE" w:rsidRPr="00F065CE" w:rsidRDefault="00F065CE" w:rsidP="00934C18">
      <w:pPr>
        <w:numPr>
          <w:ilvl w:val="0"/>
          <w:numId w:val="5"/>
        </w:numPr>
        <w:spacing w:after="120" w:line="240" w:lineRule="atLeast"/>
        <w:ind w:left="714" w:hanging="357"/>
        <w:jc w:val="both"/>
        <w:rPr>
          <w:rFonts w:eastAsia="Batang"/>
        </w:rPr>
      </w:pPr>
      <w:r w:rsidRPr="00F065CE">
        <w:rPr>
          <w:rFonts w:eastAsia="Batang"/>
        </w:rPr>
        <w:t xml:space="preserve">Dodavatel </w:t>
      </w:r>
      <w:r w:rsidRPr="00F065CE">
        <w:rPr>
          <w:rFonts w:asciiTheme="minorHAnsi" w:eastAsia="Batang" w:hAnsiTheme="minorHAnsi"/>
        </w:rPr>
        <w:t xml:space="preserve">prohlašuje, že je odborným subjektem disponujícím všemi potřebným znalostmi, schopnostmi, technickými možnostmi a pracovními kapacitami, nezbytnými ke kvalifikovanému </w:t>
      </w:r>
      <w:r w:rsidRPr="00F065CE">
        <w:rPr>
          <w:rFonts w:asciiTheme="minorHAnsi" w:eastAsia="Batang" w:hAnsiTheme="minorHAnsi"/>
        </w:rPr>
        <w:br/>
        <w:t xml:space="preserve">a úplnému splnění zadání objednatele v kvalitě a termínech této smlouvy. </w:t>
      </w:r>
      <w:r w:rsidRPr="00F065CE">
        <w:rPr>
          <w:rFonts w:eastAsia="Batang"/>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služeb za podmínek sjednaných touto smlouvou. Způsobilost dodavatele musí trvat po celou dobu trvání této smlouvy.</w:t>
      </w:r>
    </w:p>
    <w:p w:rsidR="00C34156" w:rsidRDefault="00C34156" w:rsidP="00934C18">
      <w:pPr>
        <w:pStyle w:val="Nadpis1"/>
        <w:spacing w:before="0" w:after="120" w:line="240" w:lineRule="atLeast"/>
        <w:jc w:val="center"/>
        <w:rPr>
          <w:caps/>
          <w:sz w:val="22"/>
          <w:szCs w:val="22"/>
        </w:rPr>
      </w:pPr>
    </w:p>
    <w:p w:rsidR="0098797B" w:rsidRPr="00641389" w:rsidRDefault="0098797B" w:rsidP="00934C18">
      <w:pPr>
        <w:pStyle w:val="Nadpis1"/>
        <w:spacing w:before="0" w:after="120" w:line="240" w:lineRule="atLeast"/>
        <w:jc w:val="center"/>
        <w:rPr>
          <w:sz w:val="22"/>
          <w:szCs w:val="22"/>
        </w:rPr>
      </w:pPr>
      <w:r w:rsidRPr="00641389">
        <w:rPr>
          <w:caps/>
          <w:sz w:val="22"/>
          <w:szCs w:val="22"/>
        </w:rPr>
        <w:t>Č</w:t>
      </w:r>
      <w:r w:rsidRPr="00641389">
        <w:rPr>
          <w:sz w:val="22"/>
          <w:szCs w:val="22"/>
        </w:rPr>
        <w:t>lánek 2.</w:t>
      </w:r>
    </w:p>
    <w:p w:rsidR="00CB503C" w:rsidRPr="00AC77DB" w:rsidRDefault="00CB503C" w:rsidP="00934C18">
      <w:pPr>
        <w:spacing w:after="120" w:line="240" w:lineRule="atLeast"/>
        <w:ind w:firstLine="851"/>
        <w:jc w:val="center"/>
        <w:rPr>
          <w:b/>
          <w:caps/>
        </w:rPr>
      </w:pPr>
      <w:r w:rsidRPr="00AC77DB">
        <w:rPr>
          <w:b/>
          <w:caps/>
        </w:rPr>
        <w:t>PŘEDMĚT SMLOUVY</w:t>
      </w:r>
    </w:p>
    <w:p w:rsidR="00E5539B" w:rsidRPr="00D744A3" w:rsidRDefault="005A16FA" w:rsidP="00934C18">
      <w:pPr>
        <w:numPr>
          <w:ilvl w:val="0"/>
          <w:numId w:val="6"/>
        </w:numPr>
        <w:tabs>
          <w:tab w:val="clear" w:pos="720"/>
          <w:tab w:val="num" w:pos="567"/>
          <w:tab w:val="num" w:pos="851"/>
          <w:tab w:val="left" w:pos="993"/>
        </w:tabs>
        <w:overflowPunct w:val="0"/>
        <w:autoSpaceDE w:val="0"/>
        <w:autoSpaceDN w:val="0"/>
        <w:adjustRightInd w:val="0"/>
        <w:spacing w:after="120" w:line="240" w:lineRule="atLeast"/>
        <w:ind w:left="850" w:hanging="425"/>
        <w:jc w:val="both"/>
        <w:textAlignment w:val="baseline"/>
        <w:rPr>
          <w:rFonts w:asciiTheme="minorHAnsi" w:hAnsiTheme="minorHAnsi" w:cstheme="minorHAnsi"/>
        </w:rPr>
      </w:pPr>
      <w:r>
        <w:rPr>
          <w:rFonts w:asciiTheme="minorHAnsi" w:hAnsiTheme="minorHAnsi"/>
        </w:rPr>
        <w:t>Dodavatel</w:t>
      </w:r>
      <w:r w:rsidR="00E5539B" w:rsidRPr="005A317C">
        <w:rPr>
          <w:rFonts w:asciiTheme="minorHAnsi" w:hAnsiTheme="minorHAnsi"/>
        </w:rPr>
        <w:t xml:space="preserve"> se zavazuje pro objednatele provést objednané </w:t>
      </w:r>
      <w:r w:rsidR="00B966BD">
        <w:rPr>
          <w:rFonts w:asciiTheme="minorHAnsi" w:hAnsiTheme="minorHAnsi"/>
        </w:rPr>
        <w:t>služby</w:t>
      </w:r>
      <w:r w:rsidR="00E5539B" w:rsidRPr="005A317C">
        <w:rPr>
          <w:rFonts w:asciiTheme="minorHAnsi" w:hAnsiTheme="minorHAnsi"/>
        </w:rPr>
        <w:t xml:space="preserve"> v plném sou</w:t>
      </w:r>
      <w:r w:rsidR="00CC13DE">
        <w:rPr>
          <w:rFonts w:asciiTheme="minorHAnsi" w:hAnsiTheme="minorHAnsi"/>
        </w:rPr>
        <w:t>ladu s touto s</w:t>
      </w:r>
      <w:r w:rsidR="00D744A3">
        <w:rPr>
          <w:rFonts w:asciiTheme="minorHAnsi" w:hAnsiTheme="minorHAnsi"/>
        </w:rPr>
        <w:t xml:space="preserve">mlouvou a v </w:t>
      </w:r>
      <w:r w:rsidR="00D744A3" w:rsidRPr="00D744A3">
        <w:rPr>
          <w:rFonts w:asciiTheme="minorHAnsi" w:hAnsiTheme="minorHAnsi" w:cstheme="minorHAnsi"/>
        </w:rPr>
        <w:t xml:space="preserve">úplnosti dle zadání a v souladu </w:t>
      </w:r>
      <w:r w:rsidR="00D744A3" w:rsidRPr="00D744A3">
        <w:rPr>
          <w:rFonts w:asciiTheme="minorHAnsi" w:hAnsiTheme="minorHAnsi" w:cstheme="minorHAnsi"/>
          <w:lang w:eastAsia="cs-CZ"/>
        </w:rPr>
        <w:t>s</w:t>
      </w:r>
      <w:r w:rsidR="00C34156">
        <w:rPr>
          <w:rFonts w:asciiTheme="minorHAnsi" w:hAnsiTheme="minorHAnsi" w:cstheme="minorHAnsi"/>
          <w:lang w:eastAsia="cs-CZ"/>
        </w:rPr>
        <w:t xml:space="preserve"> platnými </w:t>
      </w:r>
      <w:r w:rsidR="00D744A3" w:rsidRPr="00D744A3">
        <w:rPr>
          <w:rFonts w:asciiTheme="minorHAnsi" w:hAnsiTheme="minorHAnsi" w:cstheme="minorHAnsi"/>
          <w:lang w:eastAsia="cs-CZ"/>
        </w:rPr>
        <w:t xml:space="preserve">vládními nařízeními v souvislosti </w:t>
      </w:r>
      <w:r w:rsidR="0005423C">
        <w:rPr>
          <w:rFonts w:asciiTheme="minorHAnsi" w:hAnsiTheme="minorHAnsi" w:cstheme="minorHAnsi"/>
          <w:lang w:eastAsia="cs-CZ"/>
        </w:rPr>
        <w:br/>
      </w:r>
      <w:r w:rsidR="00D744A3" w:rsidRPr="00D744A3">
        <w:rPr>
          <w:rFonts w:asciiTheme="minorHAnsi" w:hAnsiTheme="minorHAnsi" w:cstheme="minorHAnsi"/>
          <w:lang w:eastAsia="cs-CZ"/>
        </w:rPr>
        <w:t>s Covid-19</w:t>
      </w:r>
      <w:r w:rsidR="00D744A3">
        <w:rPr>
          <w:rFonts w:asciiTheme="minorHAnsi" w:hAnsiTheme="minorHAnsi" w:cstheme="minorHAnsi"/>
          <w:lang w:eastAsia="cs-CZ"/>
        </w:rPr>
        <w:t>.</w:t>
      </w:r>
    </w:p>
    <w:p w:rsidR="0039015B" w:rsidRPr="0039015B" w:rsidRDefault="00634744" w:rsidP="0039015B">
      <w:pPr>
        <w:numPr>
          <w:ilvl w:val="0"/>
          <w:numId w:val="6"/>
        </w:numPr>
        <w:tabs>
          <w:tab w:val="clear" w:pos="720"/>
          <w:tab w:val="num" w:pos="567"/>
          <w:tab w:val="num" w:pos="851"/>
          <w:tab w:val="left" w:pos="993"/>
        </w:tabs>
        <w:overflowPunct w:val="0"/>
        <w:autoSpaceDE w:val="0"/>
        <w:autoSpaceDN w:val="0"/>
        <w:adjustRightInd w:val="0"/>
        <w:spacing w:after="120" w:line="240" w:lineRule="atLeast"/>
        <w:ind w:left="850" w:hanging="425"/>
        <w:jc w:val="both"/>
        <w:textAlignment w:val="baseline"/>
        <w:rPr>
          <w:rFonts w:asciiTheme="minorHAnsi" w:hAnsiTheme="minorHAnsi"/>
          <w:b/>
        </w:rPr>
      </w:pPr>
      <w:r>
        <w:rPr>
          <w:rFonts w:asciiTheme="minorHAnsi" w:hAnsiTheme="minorHAnsi"/>
        </w:rPr>
        <w:t xml:space="preserve">Předmětem </w:t>
      </w:r>
      <w:r w:rsidR="00CC13DE">
        <w:rPr>
          <w:rFonts w:asciiTheme="minorHAnsi" w:hAnsiTheme="minorHAnsi"/>
        </w:rPr>
        <w:t>této smlouvy</w:t>
      </w:r>
      <w:r w:rsidR="00CC13DE" w:rsidRPr="00CC13DE">
        <w:rPr>
          <w:rFonts w:ascii="Calibri Light" w:hAnsi="Calibri Light" w:cs="ISOCPEUR"/>
          <w:lang w:eastAsia="cs-CZ" w:bidi="ar-SA"/>
        </w:rPr>
        <w:t xml:space="preserve"> </w:t>
      </w:r>
      <w:r w:rsidR="00CC13DE" w:rsidRPr="00CC13DE">
        <w:rPr>
          <w:rFonts w:asciiTheme="minorHAnsi" w:hAnsiTheme="minorHAnsi"/>
        </w:rPr>
        <w:t xml:space="preserve">je </w:t>
      </w:r>
      <w:r w:rsidR="0039015B" w:rsidRPr="0039015B">
        <w:rPr>
          <w:rFonts w:asciiTheme="minorHAnsi" w:hAnsiTheme="minorHAnsi"/>
        </w:rPr>
        <w:t xml:space="preserve">zajištění služeb v oblasti sběru, svozu, odstraňování a likvidace směsného komunálního, separovaného a nebezpečného odpadu ve městě Hranice a jeho spádových místních částech </w:t>
      </w:r>
      <w:r w:rsidR="00EF16FC">
        <w:rPr>
          <w:rFonts w:asciiTheme="minorHAnsi" w:hAnsiTheme="minorHAnsi"/>
        </w:rPr>
        <w:t>(Studánka, Trojmezí a Pastviny) včetně dodání nádob na odpad.</w:t>
      </w:r>
    </w:p>
    <w:p w:rsidR="0039015B" w:rsidRDefault="0039015B" w:rsidP="0039015B">
      <w:pPr>
        <w:tabs>
          <w:tab w:val="num" w:pos="851"/>
          <w:tab w:val="left" w:pos="993"/>
        </w:tabs>
        <w:overflowPunct w:val="0"/>
        <w:autoSpaceDE w:val="0"/>
        <w:autoSpaceDN w:val="0"/>
        <w:adjustRightInd w:val="0"/>
        <w:spacing w:after="120" w:line="240" w:lineRule="atLeast"/>
        <w:ind w:left="850" w:firstLine="0"/>
        <w:jc w:val="both"/>
        <w:textAlignment w:val="baseline"/>
        <w:rPr>
          <w:rFonts w:asciiTheme="minorHAnsi" w:hAnsiTheme="minorHAnsi"/>
        </w:rPr>
      </w:pPr>
      <w:r w:rsidRPr="0039015B">
        <w:rPr>
          <w:rFonts w:asciiTheme="minorHAnsi" w:hAnsiTheme="minorHAnsi"/>
        </w:rPr>
        <w:t xml:space="preserve">Vše v souladu se zákonem č. </w:t>
      </w:r>
      <w:r w:rsidR="007E3CB4">
        <w:rPr>
          <w:rFonts w:asciiTheme="minorHAnsi" w:hAnsiTheme="minorHAnsi"/>
        </w:rPr>
        <w:t>541/2020</w:t>
      </w:r>
      <w:r w:rsidRPr="0039015B">
        <w:rPr>
          <w:rFonts w:asciiTheme="minorHAnsi" w:hAnsiTheme="minorHAnsi"/>
        </w:rPr>
        <w:t xml:space="preserve"> Sb., o odpadech a o změně některých dalších zákonů, ve znění pozdějších předpisů (dále také jen „zákon o odpadech“) a souvisejícími prováděcími předpisy.</w:t>
      </w:r>
    </w:p>
    <w:p w:rsidR="00770508" w:rsidRPr="00770508" w:rsidRDefault="0001143E" w:rsidP="00934C18">
      <w:pPr>
        <w:numPr>
          <w:ilvl w:val="0"/>
          <w:numId w:val="6"/>
        </w:numPr>
        <w:tabs>
          <w:tab w:val="clear" w:pos="720"/>
          <w:tab w:val="num" w:pos="567"/>
          <w:tab w:val="num" w:pos="851"/>
          <w:tab w:val="left" w:pos="993"/>
        </w:tabs>
        <w:overflowPunct w:val="0"/>
        <w:autoSpaceDE w:val="0"/>
        <w:autoSpaceDN w:val="0"/>
        <w:adjustRightInd w:val="0"/>
        <w:spacing w:after="120" w:line="240" w:lineRule="atLeast"/>
        <w:ind w:left="850" w:hanging="425"/>
        <w:jc w:val="both"/>
        <w:textAlignment w:val="baseline"/>
        <w:rPr>
          <w:rFonts w:asciiTheme="minorHAnsi" w:hAnsiTheme="minorHAnsi"/>
        </w:rPr>
      </w:pPr>
      <w:r>
        <w:rPr>
          <w:rFonts w:asciiTheme="minorHAnsi" w:hAnsiTheme="minorHAnsi"/>
        </w:rPr>
        <w:t>Dodavatel</w:t>
      </w:r>
      <w:r w:rsidR="00770508" w:rsidRPr="00770508">
        <w:rPr>
          <w:rFonts w:asciiTheme="minorHAnsi" w:hAnsiTheme="minorHAnsi"/>
        </w:rPr>
        <w:t xml:space="preserve"> se zavazuje práce provádět vlastním jménem a na vlastní odpovědnost </w:t>
      </w:r>
      <w:r w:rsidR="00770508" w:rsidRPr="00770508">
        <w:rPr>
          <w:rFonts w:asciiTheme="minorHAnsi" w:hAnsiTheme="minorHAnsi"/>
        </w:rPr>
        <w:br/>
        <w:t xml:space="preserve">za podmínek a v termínech touto smlouvou stanovených. </w:t>
      </w:r>
    </w:p>
    <w:p w:rsidR="00EF7463" w:rsidRPr="0039015B" w:rsidRDefault="0039015B" w:rsidP="0039015B">
      <w:pPr>
        <w:numPr>
          <w:ilvl w:val="0"/>
          <w:numId w:val="6"/>
        </w:numPr>
        <w:tabs>
          <w:tab w:val="clear" w:pos="720"/>
          <w:tab w:val="num" w:pos="567"/>
          <w:tab w:val="num" w:pos="851"/>
          <w:tab w:val="left" w:pos="993"/>
        </w:tabs>
        <w:overflowPunct w:val="0"/>
        <w:autoSpaceDE w:val="0"/>
        <w:autoSpaceDN w:val="0"/>
        <w:adjustRightInd w:val="0"/>
        <w:spacing w:after="120" w:line="240" w:lineRule="atLeast"/>
        <w:ind w:left="850" w:hanging="425"/>
        <w:jc w:val="both"/>
        <w:textAlignment w:val="baseline"/>
        <w:rPr>
          <w:rFonts w:asciiTheme="minorHAnsi" w:hAnsiTheme="minorHAnsi"/>
        </w:rPr>
      </w:pPr>
      <w:r w:rsidRPr="0039015B">
        <w:rPr>
          <w:rFonts w:asciiTheme="minorHAnsi" w:hAnsiTheme="minorHAnsi"/>
        </w:rPr>
        <w:t xml:space="preserve">Sběrem, svozem a likvidací se rozumí: pravidelný odvoz směsného komunálního odpadu kat. č. 200301 (směsný komunální odpad) ze stanovišť do místa odstranění určeného </w:t>
      </w:r>
      <w:r w:rsidR="0001143E">
        <w:rPr>
          <w:rFonts w:asciiTheme="minorHAnsi" w:hAnsiTheme="minorHAnsi"/>
        </w:rPr>
        <w:t>dodavatelem</w:t>
      </w:r>
      <w:r w:rsidRPr="0039015B">
        <w:rPr>
          <w:rFonts w:asciiTheme="minorHAnsi" w:hAnsiTheme="minorHAnsi"/>
        </w:rPr>
        <w:t xml:space="preserve"> a zajištění jeho likvidace a pravidelný odvoz separovan</w:t>
      </w:r>
      <w:r w:rsidR="007E3CB4">
        <w:rPr>
          <w:rFonts w:asciiTheme="minorHAnsi" w:hAnsiTheme="minorHAnsi"/>
        </w:rPr>
        <w:t xml:space="preserve">ého komunálního odpadu kat. č. </w:t>
      </w:r>
      <w:r w:rsidRPr="0039015B">
        <w:rPr>
          <w:rFonts w:asciiTheme="minorHAnsi" w:hAnsiTheme="minorHAnsi"/>
        </w:rPr>
        <w:t>201001 (papírové a lepenkové obaly/papír a lepenka), 200139 (plastové obaly, plasty), 200102 (skleněné obaly/sklo) a 200140 (kov) ze stanovišť do místa jeho následného zpracování a využití.</w:t>
      </w:r>
    </w:p>
    <w:p w:rsidR="00456BDC" w:rsidRDefault="00CA13EF" w:rsidP="00934C18">
      <w:pPr>
        <w:numPr>
          <w:ilvl w:val="0"/>
          <w:numId w:val="6"/>
        </w:numPr>
        <w:tabs>
          <w:tab w:val="clear" w:pos="720"/>
          <w:tab w:val="num" w:pos="567"/>
          <w:tab w:val="num" w:pos="851"/>
          <w:tab w:val="left" w:pos="993"/>
        </w:tabs>
        <w:overflowPunct w:val="0"/>
        <w:autoSpaceDE w:val="0"/>
        <w:autoSpaceDN w:val="0"/>
        <w:adjustRightInd w:val="0"/>
        <w:spacing w:after="120" w:line="240" w:lineRule="atLeast"/>
        <w:ind w:left="851" w:hanging="348"/>
        <w:jc w:val="both"/>
        <w:textAlignment w:val="baseline"/>
        <w:rPr>
          <w:rFonts w:asciiTheme="minorHAnsi" w:hAnsiTheme="minorHAnsi"/>
        </w:rPr>
      </w:pPr>
      <w:r w:rsidRPr="00EC280F">
        <w:rPr>
          <w:rFonts w:cs="Arial"/>
          <w:u w:val="single"/>
        </w:rPr>
        <w:t xml:space="preserve">Místo plnění </w:t>
      </w:r>
      <w:r w:rsidRPr="00EC280F">
        <w:rPr>
          <w:rFonts w:asciiTheme="minorHAnsi" w:hAnsiTheme="minorHAnsi" w:cs="Arial"/>
          <w:u w:val="single"/>
        </w:rPr>
        <w:t>zakázky</w:t>
      </w:r>
      <w:r w:rsidRPr="00EC280F">
        <w:rPr>
          <w:rFonts w:asciiTheme="minorHAnsi" w:hAnsiTheme="minorHAnsi" w:cs="Arial"/>
        </w:rPr>
        <w:t xml:space="preserve"> </w:t>
      </w:r>
      <w:r w:rsidR="00EC280F" w:rsidRPr="00EC280F">
        <w:rPr>
          <w:rFonts w:asciiTheme="minorHAnsi" w:hAnsiTheme="minorHAnsi" w:cs="Arial"/>
        </w:rPr>
        <w:t xml:space="preserve">se nachází </w:t>
      </w:r>
      <w:r w:rsidR="0039015B">
        <w:rPr>
          <w:rFonts w:asciiTheme="minorHAnsi" w:hAnsiTheme="minorHAnsi" w:cs="Arial"/>
        </w:rPr>
        <w:t>ve správním území zadavatele</w:t>
      </w:r>
      <w:r w:rsidR="002956D5">
        <w:rPr>
          <w:rFonts w:asciiTheme="minorHAnsi" w:hAnsiTheme="minorHAnsi"/>
          <w:lang w:eastAsia="cs-CZ"/>
        </w:rPr>
        <w:t xml:space="preserve"> (Město Hranice a jeho spádové místní části – Studánka, Trojmezí a Pastviny).</w:t>
      </w:r>
    </w:p>
    <w:p w:rsidR="00225A11" w:rsidRDefault="00CB503C" w:rsidP="00934C18">
      <w:pPr>
        <w:numPr>
          <w:ilvl w:val="0"/>
          <w:numId w:val="6"/>
        </w:numPr>
        <w:tabs>
          <w:tab w:val="clear" w:pos="720"/>
          <w:tab w:val="num" w:pos="567"/>
          <w:tab w:val="num" w:pos="851"/>
          <w:tab w:val="left" w:pos="993"/>
        </w:tabs>
        <w:overflowPunct w:val="0"/>
        <w:autoSpaceDE w:val="0"/>
        <w:autoSpaceDN w:val="0"/>
        <w:adjustRightInd w:val="0"/>
        <w:spacing w:after="120" w:line="240" w:lineRule="atLeast"/>
        <w:ind w:left="851" w:hanging="348"/>
        <w:jc w:val="both"/>
        <w:textAlignment w:val="baseline"/>
        <w:rPr>
          <w:rFonts w:asciiTheme="minorHAnsi" w:hAnsiTheme="minorHAnsi"/>
        </w:rPr>
      </w:pPr>
      <w:r w:rsidRPr="00EC280F">
        <w:rPr>
          <w:rFonts w:asciiTheme="minorHAnsi" w:hAnsiTheme="minorHAnsi"/>
        </w:rPr>
        <w:t xml:space="preserve">Zhotovitel se zavazuje provést </w:t>
      </w:r>
      <w:r w:rsidR="005B662F">
        <w:rPr>
          <w:rFonts w:asciiTheme="minorHAnsi" w:hAnsiTheme="minorHAnsi"/>
        </w:rPr>
        <w:t>službu</w:t>
      </w:r>
      <w:r w:rsidRPr="00EC280F">
        <w:rPr>
          <w:rFonts w:asciiTheme="minorHAnsi" w:hAnsiTheme="minorHAnsi"/>
        </w:rPr>
        <w:t xml:space="preserve"> pro objednatele vlastním jménem, na vlastní odpovědnost, na své náklady a na vlastní nebezpečí. </w:t>
      </w:r>
    </w:p>
    <w:p w:rsidR="005A16FA" w:rsidRDefault="005A16FA" w:rsidP="00934C18">
      <w:pPr>
        <w:numPr>
          <w:ilvl w:val="0"/>
          <w:numId w:val="6"/>
        </w:numPr>
        <w:tabs>
          <w:tab w:val="clear" w:pos="720"/>
          <w:tab w:val="num" w:pos="567"/>
          <w:tab w:val="num" w:pos="851"/>
          <w:tab w:val="left" w:pos="993"/>
        </w:tabs>
        <w:overflowPunct w:val="0"/>
        <w:autoSpaceDE w:val="0"/>
        <w:autoSpaceDN w:val="0"/>
        <w:adjustRightInd w:val="0"/>
        <w:spacing w:after="120" w:line="240" w:lineRule="atLeast"/>
        <w:ind w:left="851" w:hanging="348"/>
        <w:jc w:val="both"/>
        <w:textAlignment w:val="baseline"/>
        <w:rPr>
          <w:rFonts w:asciiTheme="minorHAnsi" w:hAnsiTheme="minorHAnsi"/>
        </w:rPr>
      </w:pPr>
      <w:r>
        <w:rPr>
          <w:rFonts w:asciiTheme="minorHAnsi" w:hAnsiTheme="minorHAnsi"/>
        </w:rPr>
        <w:t>Dodavatel</w:t>
      </w:r>
      <w:r w:rsidR="00650EBA" w:rsidRPr="00EC280F">
        <w:rPr>
          <w:rFonts w:asciiTheme="minorHAnsi" w:hAnsiTheme="minorHAnsi"/>
        </w:rPr>
        <w:t xml:space="preserve"> prohlašuje, že je odborným subjektem </w:t>
      </w:r>
      <w:r w:rsidR="00E5539B" w:rsidRPr="00EC280F">
        <w:rPr>
          <w:rFonts w:asciiTheme="minorHAnsi" w:hAnsiTheme="minorHAnsi"/>
        </w:rPr>
        <w:t>disponující</w:t>
      </w:r>
      <w:r w:rsidR="00650EBA" w:rsidRPr="00EC280F">
        <w:rPr>
          <w:rFonts w:asciiTheme="minorHAnsi" w:hAnsiTheme="minorHAnsi"/>
        </w:rPr>
        <w:t>m</w:t>
      </w:r>
      <w:r w:rsidR="00E5539B" w:rsidRPr="00EC280F">
        <w:rPr>
          <w:rFonts w:asciiTheme="minorHAnsi" w:hAnsiTheme="minorHAnsi"/>
        </w:rPr>
        <w:t xml:space="preserve"> všemi potřebným znalostmi, schopnostmi, technickými možnostmi a pracovními kapacitami, nezbytnými ke kvalifikovanému a úplnému splnění zadání objednatele v kvalitě a termínech této smlouvy. Dále </w:t>
      </w:r>
      <w:r>
        <w:rPr>
          <w:rFonts w:asciiTheme="minorHAnsi" w:hAnsiTheme="minorHAnsi"/>
        </w:rPr>
        <w:t>dodavatel</w:t>
      </w:r>
      <w:r w:rsidR="00E5539B" w:rsidRPr="00EC280F">
        <w:rPr>
          <w:rFonts w:asciiTheme="minorHAnsi" w:hAnsiTheme="minorHAnsi"/>
        </w:rPr>
        <w:t xml:space="preserve">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w:t>
      </w:r>
      <w:r w:rsidR="00E5539B" w:rsidRPr="00EC280F">
        <w:rPr>
          <w:rFonts w:asciiTheme="minorHAnsi" w:hAnsiTheme="minorHAnsi"/>
        </w:rPr>
        <w:lastRenderedPageBreak/>
        <w:t>nebo mohou mít vliv na úspěšné provádění a dokončení díla za podmínek sjednaných touto smlouvou.</w:t>
      </w:r>
    </w:p>
    <w:p w:rsidR="00FF63E4" w:rsidRPr="00FF63E4" w:rsidRDefault="00FF63E4" w:rsidP="00FF63E4">
      <w:pPr>
        <w:numPr>
          <w:ilvl w:val="0"/>
          <w:numId w:val="6"/>
        </w:numPr>
        <w:spacing w:before="120" w:after="0"/>
        <w:contextualSpacing/>
        <w:jc w:val="both"/>
        <w:rPr>
          <w:rFonts w:asciiTheme="minorHAnsi" w:eastAsia="Batang" w:hAnsiTheme="minorHAnsi" w:cs="Arial"/>
        </w:rPr>
      </w:pPr>
      <w:r w:rsidRPr="00FF63E4">
        <w:rPr>
          <w:rFonts w:asciiTheme="minorHAnsi" w:eastAsia="Batang" w:hAnsiTheme="minorHAnsi" w:cs="Arial"/>
        </w:rPr>
        <w:t>Předmětem služeb je:</w:t>
      </w:r>
    </w:p>
    <w:p w:rsidR="00FF63E4" w:rsidRPr="00FF63E4" w:rsidRDefault="00FF63E4" w:rsidP="00B12AF2">
      <w:pPr>
        <w:widowControl w:val="0"/>
        <w:numPr>
          <w:ilvl w:val="0"/>
          <w:numId w:val="35"/>
        </w:numPr>
        <w:autoSpaceDE w:val="0"/>
        <w:autoSpaceDN w:val="0"/>
        <w:adjustRightInd w:val="0"/>
        <w:spacing w:after="0"/>
        <w:ind w:left="1134"/>
        <w:jc w:val="both"/>
        <w:rPr>
          <w:rFonts w:cs="Calibri"/>
          <w:bCs/>
          <w:color w:val="010000"/>
          <w:lang w:eastAsia="cs-CZ" w:bidi="ar-SA"/>
        </w:rPr>
      </w:pPr>
      <w:r w:rsidRPr="00FF63E4">
        <w:rPr>
          <w:rFonts w:cs="Calibri"/>
          <w:bCs/>
          <w:color w:val="010000"/>
          <w:lang w:eastAsia="cs-CZ" w:bidi="ar-SA"/>
        </w:rPr>
        <w:t xml:space="preserve">pravidelný svoz směsného komunálního odpadu jeho likvidace či využití z nádob (popelnice a kontejnery), které zajistí dodavatel vlastními prostředky, v rozsahu dle přílohy č. 1 této smlouvy </w:t>
      </w:r>
      <w:r w:rsidRPr="00FF63E4">
        <w:rPr>
          <w:rFonts w:cs="Calibri"/>
          <w:lang w:eastAsia="cs-CZ" w:bidi="ar-SA"/>
        </w:rPr>
        <w:t>a dle dohodnutého harmonogramu, který tvoří přílohu č. 4 této smlouvy,</w:t>
      </w:r>
    </w:p>
    <w:p w:rsidR="00FF63E4" w:rsidRPr="00FF63E4" w:rsidRDefault="00FF63E4" w:rsidP="00B12AF2">
      <w:pPr>
        <w:widowControl w:val="0"/>
        <w:numPr>
          <w:ilvl w:val="0"/>
          <w:numId w:val="35"/>
        </w:numPr>
        <w:autoSpaceDE w:val="0"/>
        <w:autoSpaceDN w:val="0"/>
        <w:adjustRightInd w:val="0"/>
        <w:spacing w:after="0"/>
        <w:ind w:left="1134"/>
        <w:jc w:val="both"/>
        <w:rPr>
          <w:rFonts w:cs="Calibri"/>
          <w:bCs/>
          <w:color w:val="010000"/>
          <w:lang w:eastAsia="cs-CZ" w:bidi="ar-SA"/>
        </w:rPr>
      </w:pPr>
      <w:r w:rsidRPr="00FF63E4">
        <w:rPr>
          <w:rFonts w:cs="Calibri"/>
          <w:bCs/>
          <w:color w:val="010000"/>
          <w:lang w:eastAsia="cs-CZ" w:bidi="ar-SA"/>
        </w:rPr>
        <w:t>komunikace pomocí specifikačních listů nebo tomu podobná komunikace při změně četností svozů na jednotlivých stanovištích, dále při změně osoby, nebo při rušení svozů apod.</w:t>
      </w:r>
      <w:r>
        <w:rPr>
          <w:rFonts w:cs="Calibri"/>
          <w:bCs/>
          <w:color w:val="010000"/>
          <w:lang w:eastAsia="cs-CZ" w:bidi="ar-SA"/>
        </w:rPr>
        <w:t>,</w:t>
      </w:r>
    </w:p>
    <w:p w:rsidR="00FF63E4" w:rsidRPr="00FF63E4" w:rsidRDefault="00FF63E4" w:rsidP="00B12AF2">
      <w:pPr>
        <w:widowControl w:val="0"/>
        <w:numPr>
          <w:ilvl w:val="0"/>
          <w:numId w:val="35"/>
        </w:numPr>
        <w:autoSpaceDE w:val="0"/>
        <w:autoSpaceDN w:val="0"/>
        <w:adjustRightInd w:val="0"/>
        <w:spacing w:after="0"/>
        <w:ind w:left="1134"/>
        <w:jc w:val="both"/>
        <w:rPr>
          <w:rFonts w:cs="Calibri"/>
          <w:bCs/>
          <w:color w:val="010000"/>
          <w:lang w:eastAsia="cs-CZ" w:bidi="ar-SA"/>
        </w:rPr>
      </w:pPr>
      <w:r w:rsidRPr="00FF63E4">
        <w:rPr>
          <w:rFonts w:cs="Calibri"/>
          <w:lang w:eastAsia="cs-CZ" w:bidi="ar-SA"/>
        </w:rPr>
        <w:t>mimořádný svoz směsného komunálního odpadu (vánoční svátky, velikonoční svátky, mimořádné situace, apod.), za předpokladu včasného vyrozumění objednatelem a to do 48 hodin,</w:t>
      </w:r>
    </w:p>
    <w:p w:rsidR="00FF63E4" w:rsidRPr="00FF63E4" w:rsidRDefault="00FF63E4" w:rsidP="00B12AF2">
      <w:pPr>
        <w:numPr>
          <w:ilvl w:val="0"/>
          <w:numId w:val="34"/>
        </w:numPr>
        <w:spacing w:after="0"/>
        <w:ind w:left="1134"/>
        <w:jc w:val="both"/>
        <w:rPr>
          <w:rFonts w:eastAsia="Batang" w:cs="Calibri"/>
        </w:rPr>
      </w:pPr>
      <w:r w:rsidRPr="00FF63E4">
        <w:rPr>
          <w:rFonts w:eastAsia="Batang" w:cs="Calibri"/>
        </w:rPr>
        <w:t>objednatel upozorňuje, že počty nádob a četnosti svozů se v průběhu plnění smlouvy mohou měnit v závislosti na potřebách objednatele,</w:t>
      </w:r>
    </w:p>
    <w:p w:rsidR="00FF63E4" w:rsidRPr="00FF63E4" w:rsidRDefault="00FF63E4" w:rsidP="00B12AF2">
      <w:pPr>
        <w:numPr>
          <w:ilvl w:val="0"/>
          <w:numId w:val="34"/>
        </w:numPr>
        <w:spacing w:after="0"/>
        <w:ind w:left="1134"/>
        <w:jc w:val="both"/>
        <w:rPr>
          <w:rFonts w:eastAsia="Batang" w:cs="Calibri"/>
        </w:rPr>
      </w:pPr>
      <w:r w:rsidRPr="00FF63E4">
        <w:rPr>
          <w:rFonts w:eastAsia="Batang" w:cs="Calibri"/>
        </w:rPr>
        <w:t>svoz a likvidace separovaného odpadu – plast, papír, sklo, kov, v rozsahu dle přílohy č. 1 této smlouvy a dle dohodnutého harmonogramu, který tvoří přílohu č. 4 této smlouvy,</w:t>
      </w:r>
    </w:p>
    <w:p w:rsidR="00FF63E4" w:rsidRPr="00FF63E4" w:rsidRDefault="00FF63E4" w:rsidP="00B12AF2">
      <w:pPr>
        <w:numPr>
          <w:ilvl w:val="0"/>
          <w:numId w:val="34"/>
        </w:numPr>
        <w:spacing w:after="0"/>
        <w:ind w:left="1134"/>
        <w:jc w:val="both"/>
        <w:rPr>
          <w:rFonts w:eastAsia="Batang" w:cs="Calibri"/>
        </w:rPr>
      </w:pPr>
      <w:r w:rsidRPr="00FF63E4">
        <w:rPr>
          <w:rFonts w:eastAsia="Batang" w:cs="Calibri"/>
        </w:rPr>
        <w:t>dodání nádob na svoz separovaného odpadu na jednotlivá stanoviště (počet upravuje příloha č. 1 této smlouvy),</w:t>
      </w:r>
    </w:p>
    <w:p w:rsidR="00FF63E4" w:rsidRPr="00FF63E4" w:rsidRDefault="00FF63E4" w:rsidP="00B12AF2">
      <w:pPr>
        <w:numPr>
          <w:ilvl w:val="0"/>
          <w:numId w:val="34"/>
        </w:numPr>
        <w:spacing w:after="0"/>
        <w:ind w:left="1134"/>
        <w:jc w:val="both"/>
        <w:rPr>
          <w:rFonts w:eastAsia="Batang" w:cs="Calibri"/>
        </w:rPr>
      </w:pPr>
      <w:r w:rsidRPr="00FF63E4">
        <w:rPr>
          <w:rFonts w:eastAsia="Batang" w:cs="Calibri"/>
        </w:rPr>
        <w:t xml:space="preserve">vývoz velkoobjemových kontejnerů a likvidace odpadu – sběrné místo dle potřeby obce,  v rozsahu dle přílohy č. 1 této smlouvy a dle dohodnutého harmonogramu, který tvoří přílohu č. 4 této smlouvy, </w:t>
      </w:r>
    </w:p>
    <w:p w:rsidR="00FF63E4" w:rsidRPr="00FF63E4" w:rsidRDefault="00FF63E4" w:rsidP="00B12AF2">
      <w:pPr>
        <w:numPr>
          <w:ilvl w:val="0"/>
          <w:numId w:val="34"/>
        </w:numPr>
        <w:spacing w:after="0"/>
        <w:ind w:left="1134"/>
        <w:jc w:val="both"/>
        <w:rPr>
          <w:rFonts w:eastAsia="Batang" w:cs="Calibri"/>
        </w:rPr>
      </w:pPr>
      <w:r w:rsidRPr="00FF63E4">
        <w:rPr>
          <w:rFonts w:eastAsia="Batang" w:cs="Calibri"/>
        </w:rPr>
        <w:t>dodání náhradních nádob na případnou výměnu při zahoření nádoby na stanovišti nebo poškození, odcizení,</w:t>
      </w:r>
    </w:p>
    <w:p w:rsidR="00FF63E4" w:rsidRPr="00FF63E4" w:rsidRDefault="00FF63E4" w:rsidP="00B12AF2">
      <w:pPr>
        <w:numPr>
          <w:ilvl w:val="0"/>
          <w:numId w:val="34"/>
        </w:numPr>
        <w:spacing w:after="0"/>
        <w:ind w:left="1134"/>
        <w:jc w:val="both"/>
        <w:rPr>
          <w:rFonts w:eastAsia="Batang" w:cs="Calibri"/>
        </w:rPr>
      </w:pPr>
      <w:r w:rsidRPr="00FF63E4">
        <w:rPr>
          <w:rFonts w:eastAsia="Batang" w:cs="Calibri"/>
        </w:rPr>
        <w:t>odvoz poškozených a zahořených nádob,</w:t>
      </w:r>
    </w:p>
    <w:p w:rsidR="00FF63E4" w:rsidRPr="00FF63E4" w:rsidRDefault="00FF63E4" w:rsidP="00B12AF2">
      <w:pPr>
        <w:numPr>
          <w:ilvl w:val="0"/>
          <w:numId w:val="34"/>
        </w:numPr>
        <w:spacing w:after="0"/>
        <w:ind w:left="1134"/>
        <w:jc w:val="both"/>
        <w:rPr>
          <w:rFonts w:eastAsia="Batang" w:cs="Calibri"/>
        </w:rPr>
      </w:pPr>
      <w:r w:rsidRPr="00FF63E4">
        <w:rPr>
          <w:rFonts w:eastAsia="Batang" w:cs="Calibri"/>
        </w:rPr>
        <w:t>úprava a využití separovaných složek odpadu,</w:t>
      </w:r>
    </w:p>
    <w:p w:rsidR="00FF63E4" w:rsidRPr="00FF63E4" w:rsidRDefault="00FF63E4" w:rsidP="00B12AF2">
      <w:pPr>
        <w:numPr>
          <w:ilvl w:val="0"/>
          <w:numId w:val="34"/>
        </w:numPr>
        <w:suppressAutoHyphens/>
        <w:spacing w:after="0"/>
        <w:ind w:left="1134"/>
        <w:contextualSpacing/>
        <w:jc w:val="both"/>
        <w:rPr>
          <w:rFonts w:eastAsia="Calibri" w:cs="Calibri"/>
        </w:rPr>
      </w:pPr>
      <w:r w:rsidRPr="00FF63E4">
        <w:rPr>
          <w:rFonts w:eastAsia="Calibri" w:cs="Calibri"/>
        </w:rPr>
        <w:t>manipulace se sběrnými nádobami,</w:t>
      </w:r>
    </w:p>
    <w:p w:rsidR="00FF63E4" w:rsidRPr="00FF63E4" w:rsidRDefault="00FF63E4" w:rsidP="00B12AF2">
      <w:pPr>
        <w:numPr>
          <w:ilvl w:val="0"/>
          <w:numId w:val="34"/>
        </w:numPr>
        <w:suppressAutoHyphens/>
        <w:spacing w:after="0"/>
        <w:ind w:left="1134"/>
        <w:jc w:val="both"/>
        <w:rPr>
          <w:rFonts w:eastAsia="Calibri" w:cs="Calibri"/>
        </w:rPr>
      </w:pPr>
      <w:r w:rsidRPr="00FF63E4">
        <w:rPr>
          <w:rFonts w:eastAsia="Calibri" w:cs="Calibri"/>
        </w:rPr>
        <w:t>úklid stanovišť kontejnerů,</w:t>
      </w:r>
    </w:p>
    <w:p w:rsidR="00FF63E4" w:rsidRPr="00FF63E4" w:rsidRDefault="00FF63E4" w:rsidP="00B12AF2">
      <w:pPr>
        <w:numPr>
          <w:ilvl w:val="0"/>
          <w:numId w:val="34"/>
        </w:numPr>
        <w:suppressAutoHyphens/>
        <w:spacing w:after="0"/>
        <w:ind w:left="1134"/>
        <w:jc w:val="both"/>
        <w:rPr>
          <w:rFonts w:eastAsia="Calibri" w:cs="Calibri"/>
        </w:rPr>
      </w:pPr>
      <w:r w:rsidRPr="00FF63E4">
        <w:rPr>
          <w:rFonts w:eastAsia="Batang" w:cs="Calibri"/>
          <w:color w:val="000000"/>
          <w:lang w:eastAsia="cs-CZ"/>
        </w:rPr>
        <w:t xml:space="preserve">optimalizace výkonu činností za účelem maximalizace odměny pro město Hranice od AOS EKO-KOM, a.s. </w:t>
      </w:r>
    </w:p>
    <w:p w:rsidR="00FF63E4" w:rsidRPr="00FF63E4" w:rsidRDefault="00FF63E4" w:rsidP="00B12AF2">
      <w:pPr>
        <w:numPr>
          <w:ilvl w:val="0"/>
          <w:numId w:val="34"/>
        </w:numPr>
        <w:suppressAutoHyphens/>
        <w:spacing w:after="0"/>
        <w:ind w:left="1134"/>
        <w:jc w:val="both"/>
        <w:rPr>
          <w:rFonts w:eastAsia="Calibri" w:cs="Calibri"/>
        </w:rPr>
      </w:pPr>
      <w:r w:rsidRPr="00FF63E4">
        <w:rPr>
          <w:rFonts w:eastAsia="Calibri" w:cs="Calibri"/>
        </w:rPr>
        <w:t>zpracovávání výkazu pro objednatele a pro osobu objednatelem určenou, v době uzavření smlouvy je touto společností společnost EKO-KOM, a.s., a jeho zasílání v četnosti jednou za tři měsíce,</w:t>
      </w:r>
    </w:p>
    <w:p w:rsidR="00FF63E4" w:rsidRPr="00FF63E4" w:rsidRDefault="00FF63E4" w:rsidP="00B12AF2">
      <w:pPr>
        <w:numPr>
          <w:ilvl w:val="0"/>
          <w:numId w:val="34"/>
        </w:numPr>
        <w:suppressAutoHyphens/>
        <w:spacing w:after="0"/>
        <w:ind w:left="1134"/>
        <w:jc w:val="both"/>
        <w:rPr>
          <w:rFonts w:eastAsia="Calibri" w:cs="Calibri"/>
        </w:rPr>
      </w:pPr>
      <w:r w:rsidRPr="00FF63E4">
        <w:rPr>
          <w:rFonts w:eastAsia="Calibri" w:cs="Calibri"/>
        </w:rPr>
        <w:t>spolupráce při sestavování dotazníku EKO KOM o nakládání s komunálním odpadem v obci se zaměřením na tříděný sběr – 1x za rok,</w:t>
      </w:r>
    </w:p>
    <w:p w:rsidR="00FF63E4" w:rsidRPr="00FF63E4" w:rsidRDefault="00FF63E4" w:rsidP="00B12AF2">
      <w:pPr>
        <w:numPr>
          <w:ilvl w:val="0"/>
          <w:numId w:val="34"/>
        </w:numPr>
        <w:suppressAutoHyphens/>
        <w:spacing w:after="0"/>
        <w:ind w:left="1134"/>
        <w:jc w:val="both"/>
        <w:rPr>
          <w:rFonts w:eastAsia="Calibri" w:cs="Calibri"/>
        </w:rPr>
      </w:pPr>
      <w:r w:rsidRPr="00FF63E4">
        <w:rPr>
          <w:rFonts w:eastAsia="Calibri" w:cs="Calibri"/>
        </w:rPr>
        <w:t>spolupráce při sestavování ročního hlášení o produkci s a nakládání s odpady pro Ministerstvo životního prostředí ČR – ISPOP,</w:t>
      </w:r>
    </w:p>
    <w:p w:rsidR="00FF63E4" w:rsidRPr="00FF63E4" w:rsidRDefault="00FF63E4" w:rsidP="00B12AF2">
      <w:pPr>
        <w:numPr>
          <w:ilvl w:val="0"/>
          <w:numId w:val="34"/>
        </w:numPr>
        <w:suppressAutoHyphens/>
        <w:spacing w:after="0"/>
        <w:ind w:left="1134"/>
        <w:jc w:val="both"/>
        <w:rPr>
          <w:rFonts w:eastAsia="Calibri" w:cs="Calibri"/>
        </w:rPr>
      </w:pPr>
      <w:r w:rsidRPr="00FF63E4">
        <w:rPr>
          <w:rFonts w:eastAsia="Calibri" w:cs="Calibri"/>
        </w:rPr>
        <w:t>zasílání průběžné evidence nakládání s odpady pro původce odpadů, průběžné vedení evidence odpadů pro původce, při sběru, výkupu, skladování a úpravě odpadů, na zařízeních ke zneškodňování odpadů a při přepravě nebezpečných odpadů a následné roční hlášení vždy do 31. 1. následujícího roku,</w:t>
      </w:r>
    </w:p>
    <w:p w:rsidR="00FF63E4" w:rsidRPr="00FF63E4" w:rsidRDefault="00FF63E4" w:rsidP="00B12AF2">
      <w:pPr>
        <w:numPr>
          <w:ilvl w:val="0"/>
          <w:numId w:val="34"/>
        </w:numPr>
        <w:suppressAutoHyphens/>
        <w:spacing w:after="0"/>
        <w:ind w:left="1134"/>
        <w:jc w:val="both"/>
        <w:rPr>
          <w:rFonts w:eastAsia="Calibri" w:cs="Calibri"/>
        </w:rPr>
      </w:pPr>
      <w:r w:rsidRPr="00FF63E4">
        <w:rPr>
          <w:rFonts w:eastAsia="Calibri" w:cs="Calibri"/>
        </w:rPr>
        <w:t>odborná poradenská činnost v oblasti odpadového hospodářství a nakládání s odpady, popř. zastupování obce při jednání s příslušnými orgány státní správy</w:t>
      </w:r>
    </w:p>
    <w:p w:rsidR="00FF63E4" w:rsidRPr="00FF63E4" w:rsidRDefault="00FF63E4" w:rsidP="00B12AF2">
      <w:pPr>
        <w:numPr>
          <w:ilvl w:val="0"/>
          <w:numId w:val="34"/>
        </w:numPr>
        <w:suppressAutoHyphens/>
        <w:spacing w:after="0"/>
        <w:ind w:left="1134"/>
        <w:jc w:val="both"/>
        <w:rPr>
          <w:rFonts w:eastAsia="Calibri" w:cs="Calibri"/>
        </w:rPr>
      </w:pPr>
      <w:r w:rsidRPr="00FF63E4">
        <w:rPr>
          <w:rFonts w:eastAsia="Calibri" w:cs="Calibri"/>
        </w:rPr>
        <w:t>profesionální a komunikativní přístup při řešení problematiky nakládání s odpady.</w:t>
      </w:r>
    </w:p>
    <w:p w:rsidR="00FF63E4" w:rsidRPr="00FF63E4" w:rsidRDefault="0001143E" w:rsidP="00FF63E4">
      <w:pPr>
        <w:numPr>
          <w:ilvl w:val="0"/>
          <w:numId w:val="6"/>
        </w:numPr>
        <w:spacing w:before="120"/>
        <w:contextualSpacing/>
        <w:jc w:val="both"/>
        <w:rPr>
          <w:rFonts w:asciiTheme="minorHAnsi" w:eastAsia="Calibri" w:hAnsiTheme="minorHAnsi"/>
        </w:rPr>
      </w:pPr>
      <w:r>
        <w:rPr>
          <w:rFonts w:asciiTheme="minorHAnsi" w:eastAsia="Calibri" w:hAnsiTheme="minorHAnsi"/>
        </w:rPr>
        <w:t>Dodavatel</w:t>
      </w:r>
      <w:r w:rsidR="00FF63E4" w:rsidRPr="00FF63E4">
        <w:rPr>
          <w:rFonts w:asciiTheme="minorHAnsi" w:eastAsia="Calibri" w:hAnsiTheme="minorHAnsi"/>
        </w:rPr>
        <w:t xml:space="preserve"> je povinen provádět služby v souladu s platnými právními předpisy České republiky (zejména zákonem o odpadech a všemi dotčenými prováděcími vyhláškami), obecně závaznými vyhláškami objednatele, které objednatel </w:t>
      </w:r>
      <w:r>
        <w:rPr>
          <w:rFonts w:asciiTheme="minorHAnsi" w:eastAsia="Calibri" w:hAnsiTheme="minorHAnsi"/>
        </w:rPr>
        <w:t>dodavateli</w:t>
      </w:r>
      <w:r w:rsidR="00FF63E4" w:rsidRPr="00FF63E4">
        <w:rPr>
          <w:rFonts w:asciiTheme="minorHAnsi" w:eastAsia="Calibri" w:hAnsiTheme="minorHAnsi"/>
        </w:rPr>
        <w:t xml:space="preserve"> poskytne, a rozhodnutími a vyjádřeními státní správy a samosprávy.</w:t>
      </w:r>
    </w:p>
    <w:p w:rsidR="004F4931" w:rsidRPr="004F4931" w:rsidRDefault="004F4931" w:rsidP="00934C18">
      <w:pPr>
        <w:tabs>
          <w:tab w:val="num" w:pos="851"/>
          <w:tab w:val="left" w:pos="993"/>
        </w:tabs>
        <w:overflowPunct w:val="0"/>
        <w:autoSpaceDE w:val="0"/>
        <w:autoSpaceDN w:val="0"/>
        <w:adjustRightInd w:val="0"/>
        <w:spacing w:after="120" w:line="240" w:lineRule="atLeast"/>
        <w:ind w:left="503" w:firstLine="0"/>
        <w:jc w:val="both"/>
        <w:textAlignment w:val="baseline"/>
        <w:rPr>
          <w:rFonts w:asciiTheme="minorHAnsi" w:hAnsiTheme="minorHAnsi"/>
        </w:rPr>
      </w:pPr>
    </w:p>
    <w:p w:rsidR="00CB503C" w:rsidRPr="00AC77DB" w:rsidRDefault="0098797B" w:rsidP="00934C18">
      <w:pPr>
        <w:pStyle w:val="Nadpis1"/>
        <w:spacing w:before="0" w:after="120" w:line="240" w:lineRule="atLeast"/>
        <w:ind w:left="4395" w:firstLine="141"/>
        <w:rPr>
          <w:rFonts w:asciiTheme="minorHAnsi" w:hAnsiTheme="minorHAnsi"/>
          <w:sz w:val="22"/>
          <w:szCs w:val="22"/>
        </w:rPr>
      </w:pPr>
      <w:r w:rsidRPr="00AC77DB">
        <w:rPr>
          <w:rFonts w:asciiTheme="minorHAnsi" w:hAnsiTheme="minorHAnsi"/>
          <w:sz w:val="22"/>
          <w:szCs w:val="22"/>
        </w:rPr>
        <w:t>Článek 3</w:t>
      </w:r>
    </w:p>
    <w:p w:rsidR="00E5539B" w:rsidRPr="007B34CE" w:rsidRDefault="0098797B" w:rsidP="00934C18">
      <w:pPr>
        <w:spacing w:after="120" w:line="240" w:lineRule="atLeast"/>
        <w:ind w:left="850" w:hanging="425"/>
        <w:jc w:val="center"/>
        <w:rPr>
          <w:b/>
          <w:caps/>
        </w:rPr>
      </w:pPr>
      <w:r w:rsidRPr="00AC77DB">
        <w:rPr>
          <w:b/>
          <w:caps/>
        </w:rPr>
        <w:t xml:space="preserve">  </w:t>
      </w:r>
      <w:r w:rsidR="00E5539B" w:rsidRPr="007B34CE">
        <w:rPr>
          <w:b/>
          <w:caps/>
        </w:rPr>
        <w:t xml:space="preserve">Cena </w:t>
      </w:r>
      <w:r w:rsidR="005B662F">
        <w:rPr>
          <w:b/>
          <w:caps/>
        </w:rPr>
        <w:t>PROVÁDĚNÝCH SLUŽEB</w:t>
      </w:r>
    </w:p>
    <w:p w:rsidR="009F65F3" w:rsidRDefault="005374DD" w:rsidP="0039759D">
      <w:pPr>
        <w:numPr>
          <w:ilvl w:val="0"/>
          <w:numId w:val="7"/>
        </w:numPr>
        <w:tabs>
          <w:tab w:val="left" w:pos="993"/>
        </w:tabs>
        <w:overflowPunct w:val="0"/>
        <w:autoSpaceDE w:val="0"/>
        <w:autoSpaceDN w:val="0"/>
        <w:adjustRightInd w:val="0"/>
        <w:spacing w:after="120" w:line="240" w:lineRule="atLeast"/>
        <w:jc w:val="both"/>
        <w:textAlignment w:val="baseline"/>
        <w:rPr>
          <w:color w:val="000000"/>
        </w:rPr>
      </w:pPr>
      <w:r w:rsidRPr="004723EE">
        <w:rPr>
          <w:rFonts w:asciiTheme="minorHAnsi" w:hAnsiTheme="minorHAnsi"/>
        </w:rPr>
        <w:t xml:space="preserve">Celková cena </w:t>
      </w:r>
      <w:r w:rsidR="005B662F">
        <w:rPr>
          <w:rFonts w:asciiTheme="minorHAnsi" w:hAnsiTheme="minorHAnsi"/>
        </w:rPr>
        <w:t>prováděných služeb</w:t>
      </w:r>
      <w:r w:rsidRPr="004723EE">
        <w:rPr>
          <w:rFonts w:asciiTheme="minorHAnsi" w:hAnsiTheme="minorHAnsi"/>
        </w:rPr>
        <w:t xml:space="preserve"> je stranami sjednána v souladu s</w:t>
      </w:r>
      <w:r w:rsidR="002E1D45" w:rsidRPr="004723EE">
        <w:rPr>
          <w:rFonts w:asciiTheme="minorHAnsi" w:hAnsiTheme="minorHAnsi"/>
        </w:rPr>
        <w:t> </w:t>
      </w:r>
      <w:proofErr w:type="spellStart"/>
      <w:r w:rsidR="002E1D45" w:rsidRPr="004723EE">
        <w:rPr>
          <w:rFonts w:asciiTheme="minorHAnsi" w:hAnsiTheme="minorHAnsi"/>
        </w:rPr>
        <w:t>ust</w:t>
      </w:r>
      <w:proofErr w:type="spellEnd"/>
      <w:r w:rsidR="002E1D45" w:rsidRPr="004723EE">
        <w:rPr>
          <w:rFonts w:asciiTheme="minorHAnsi" w:hAnsiTheme="minorHAnsi"/>
        </w:rPr>
        <w:t xml:space="preserve">. </w:t>
      </w:r>
      <w:r w:rsidRPr="004723EE">
        <w:rPr>
          <w:rFonts w:asciiTheme="minorHAnsi" w:hAnsiTheme="minorHAnsi"/>
        </w:rPr>
        <w:t xml:space="preserve">§ 2 zákona č. 526/1990 Sb., o cenách, ve znění pozdějších předpisů. </w:t>
      </w:r>
      <w:r w:rsidR="00E5539B" w:rsidRPr="004723EE">
        <w:rPr>
          <w:rFonts w:asciiTheme="minorHAnsi" w:hAnsiTheme="minorHAnsi"/>
        </w:rPr>
        <w:t xml:space="preserve">Celková cena </w:t>
      </w:r>
      <w:r w:rsidR="005B662F">
        <w:rPr>
          <w:rFonts w:asciiTheme="minorHAnsi" w:hAnsiTheme="minorHAnsi"/>
        </w:rPr>
        <w:t>prováděných služeb</w:t>
      </w:r>
      <w:r w:rsidR="00E5539B" w:rsidRPr="004723EE">
        <w:rPr>
          <w:rFonts w:asciiTheme="minorHAnsi" w:hAnsiTheme="minorHAnsi"/>
        </w:rPr>
        <w:t xml:space="preserve"> </w:t>
      </w:r>
      <w:r w:rsidR="00270F20" w:rsidRPr="004723EE">
        <w:rPr>
          <w:rFonts w:asciiTheme="minorHAnsi" w:hAnsiTheme="minorHAnsi"/>
        </w:rPr>
        <w:t xml:space="preserve">podle této smlouvy </w:t>
      </w:r>
      <w:r w:rsidR="00270F20" w:rsidRPr="004723EE">
        <w:rPr>
          <w:rFonts w:asciiTheme="minorHAnsi" w:hAnsiTheme="minorHAnsi"/>
        </w:rPr>
        <w:lastRenderedPageBreak/>
        <w:t>byla stanovena</w:t>
      </w:r>
      <w:r w:rsidR="004245FB" w:rsidRPr="004723EE">
        <w:rPr>
          <w:rFonts w:asciiTheme="minorHAnsi" w:hAnsiTheme="minorHAnsi"/>
        </w:rPr>
        <w:t xml:space="preserve"> v cenové nabídce </w:t>
      </w:r>
      <w:r w:rsidR="00F64AE8">
        <w:rPr>
          <w:rFonts w:asciiTheme="minorHAnsi" w:hAnsiTheme="minorHAnsi"/>
        </w:rPr>
        <w:t>účastníka</w:t>
      </w:r>
      <w:r w:rsidR="004245FB" w:rsidRPr="004723EE">
        <w:rPr>
          <w:rFonts w:asciiTheme="minorHAnsi" w:hAnsiTheme="minorHAnsi"/>
        </w:rPr>
        <w:t>, kterou podal do výběrového</w:t>
      </w:r>
      <w:r w:rsidR="004723EE">
        <w:rPr>
          <w:rFonts w:asciiTheme="minorHAnsi" w:hAnsiTheme="minorHAnsi"/>
        </w:rPr>
        <w:t>/zadávacího</w:t>
      </w:r>
      <w:r w:rsidR="004245FB" w:rsidRPr="004723EE">
        <w:rPr>
          <w:rFonts w:asciiTheme="minorHAnsi" w:hAnsiTheme="minorHAnsi"/>
        </w:rPr>
        <w:t xml:space="preserve"> řízení </w:t>
      </w:r>
      <w:r w:rsidR="00FB4C30" w:rsidRPr="00AE5650">
        <w:rPr>
          <w:color w:val="000000"/>
        </w:rPr>
        <w:t>„</w:t>
      </w:r>
      <w:r w:rsidR="0039759D" w:rsidRPr="0039759D">
        <w:rPr>
          <w:color w:val="000000"/>
        </w:rPr>
        <w:t>Svoz a likvidace odpadu pro město Hranice</w:t>
      </w:r>
      <w:r w:rsidR="00FB4C30" w:rsidRPr="004F4931">
        <w:rPr>
          <w:color w:val="000000"/>
        </w:rPr>
        <w:t xml:space="preserve">“. </w:t>
      </w:r>
    </w:p>
    <w:p w:rsidR="00346818" w:rsidRPr="00346818" w:rsidRDefault="00346818" w:rsidP="00346818">
      <w:pPr>
        <w:spacing w:before="120"/>
        <w:ind w:left="720" w:firstLine="0"/>
        <w:contextualSpacing/>
        <w:jc w:val="both"/>
        <w:rPr>
          <w:rFonts w:asciiTheme="minorHAnsi" w:eastAsia="Batang" w:hAnsiTheme="minorHAnsi" w:cs="Calibri"/>
          <w:b/>
          <w:lang w:eastAsia="cs-CZ"/>
        </w:rPr>
      </w:pPr>
      <w:r w:rsidRPr="00346818">
        <w:rPr>
          <w:rFonts w:asciiTheme="minorHAnsi" w:eastAsia="Batang" w:hAnsiTheme="minorHAnsi" w:cs="Calibri"/>
          <w:b/>
          <w:lang w:eastAsia="cs-CZ"/>
        </w:rPr>
        <w:t>Měsíční plnění veřejné zakázky ve výši</w:t>
      </w:r>
      <w:r w:rsidR="004B637D">
        <w:rPr>
          <w:rFonts w:asciiTheme="minorHAnsi" w:eastAsia="Batang" w:hAnsiTheme="minorHAnsi" w:cs="Calibri"/>
          <w:b/>
          <w:lang w:eastAsia="cs-CZ"/>
        </w:rPr>
        <w:t>:</w:t>
      </w:r>
    </w:p>
    <w:tbl>
      <w:tblPr>
        <w:tblStyle w:val="Mkatabulky1"/>
        <w:tblW w:w="0" w:type="auto"/>
        <w:tblInd w:w="720" w:type="dxa"/>
        <w:tblLook w:val="04A0" w:firstRow="1" w:lastRow="0" w:firstColumn="1" w:lastColumn="0" w:noHBand="0" w:noVBand="1"/>
      </w:tblPr>
      <w:tblGrid>
        <w:gridCol w:w="4945"/>
        <w:gridCol w:w="3679"/>
      </w:tblGrid>
      <w:tr w:rsidR="00346818" w:rsidRPr="00346818" w:rsidTr="003257E6">
        <w:trPr>
          <w:trHeight w:val="340"/>
        </w:trPr>
        <w:tc>
          <w:tcPr>
            <w:tcW w:w="4945" w:type="dxa"/>
          </w:tcPr>
          <w:p w:rsidR="00346818" w:rsidRPr="00346818" w:rsidRDefault="00346818" w:rsidP="00346818">
            <w:pPr>
              <w:spacing w:before="120"/>
              <w:ind w:firstLine="0"/>
              <w:contextualSpacing/>
              <w:jc w:val="both"/>
              <w:rPr>
                <w:rFonts w:asciiTheme="minorHAnsi" w:hAnsiTheme="minorHAnsi" w:cs="Calibri"/>
                <w:lang w:eastAsia="cs-CZ"/>
              </w:rPr>
            </w:pPr>
            <w:r w:rsidRPr="00346818">
              <w:rPr>
                <w:rFonts w:asciiTheme="minorHAnsi" w:hAnsiTheme="minorHAnsi" w:cs="Calibri"/>
                <w:lang w:eastAsia="cs-CZ"/>
              </w:rPr>
              <w:t>Měsíční cena v Kč bez DPH</w:t>
            </w:r>
          </w:p>
        </w:tc>
        <w:tc>
          <w:tcPr>
            <w:tcW w:w="3679" w:type="dxa"/>
          </w:tcPr>
          <w:p w:rsidR="00346818" w:rsidRPr="00346818" w:rsidRDefault="00346818" w:rsidP="00346818">
            <w:pPr>
              <w:spacing w:before="120"/>
              <w:ind w:firstLine="0"/>
              <w:contextualSpacing/>
              <w:jc w:val="both"/>
              <w:rPr>
                <w:rFonts w:asciiTheme="minorHAnsi" w:hAnsiTheme="minorHAnsi" w:cs="Calibri"/>
                <w:lang w:eastAsia="cs-CZ"/>
              </w:rPr>
            </w:pPr>
            <w:r w:rsidRPr="00346818">
              <w:rPr>
                <w:rFonts w:asciiTheme="majorHAnsi" w:hAnsiTheme="majorHAnsi" w:cs="Arial"/>
                <w:i/>
                <w:iCs/>
                <w:color w:val="0000FF"/>
              </w:rPr>
              <w:t>(</w:t>
            </w:r>
            <w:r>
              <w:rPr>
                <w:rFonts w:asciiTheme="majorHAnsi" w:hAnsiTheme="majorHAnsi" w:cs="Arial"/>
                <w:i/>
                <w:iCs/>
                <w:color w:val="0000FF"/>
              </w:rPr>
              <w:t>účastník</w:t>
            </w:r>
            <w:r w:rsidRPr="00346818">
              <w:rPr>
                <w:rFonts w:asciiTheme="majorHAnsi" w:hAnsiTheme="majorHAnsi" w:cs="Arial"/>
                <w:i/>
                <w:iCs/>
                <w:color w:val="0000FF"/>
              </w:rPr>
              <w:t xml:space="preserve"> doplní údaje)</w:t>
            </w:r>
          </w:p>
        </w:tc>
      </w:tr>
      <w:tr w:rsidR="003257E6" w:rsidRPr="00346818" w:rsidTr="003257E6">
        <w:trPr>
          <w:trHeight w:val="340"/>
        </w:trPr>
        <w:tc>
          <w:tcPr>
            <w:tcW w:w="4945" w:type="dxa"/>
          </w:tcPr>
          <w:p w:rsidR="003257E6" w:rsidRPr="00346818" w:rsidRDefault="003257E6" w:rsidP="00346818">
            <w:pPr>
              <w:spacing w:before="120"/>
              <w:ind w:firstLine="0"/>
              <w:contextualSpacing/>
              <w:jc w:val="both"/>
              <w:rPr>
                <w:rFonts w:asciiTheme="minorHAnsi" w:hAnsiTheme="minorHAnsi" w:cs="Calibri"/>
                <w:lang w:eastAsia="cs-CZ"/>
              </w:rPr>
            </w:pPr>
            <w:r>
              <w:rPr>
                <w:rFonts w:asciiTheme="minorHAnsi" w:hAnsiTheme="minorHAnsi" w:cs="Calibri"/>
                <w:lang w:eastAsia="cs-CZ"/>
              </w:rPr>
              <w:t>z toho:</w:t>
            </w:r>
          </w:p>
        </w:tc>
        <w:tc>
          <w:tcPr>
            <w:tcW w:w="3679" w:type="dxa"/>
          </w:tcPr>
          <w:p w:rsidR="003257E6" w:rsidRPr="00346818" w:rsidRDefault="003257E6" w:rsidP="00346818">
            <w:pPr>
              <w:spacing w:before="120"/>
              <w:ind w:firstLine="0"/>
              <w:contextualSpacing/>
              <w:jc w:val="both"/>
              <w:rPr>
                <w:rFonts w:asciiTheme="majorHAnsi" w:hAnsiTheme="majorHAnsi" w:cs="Arial"/>
                <w:i/>
                <w:iCs/>
                <w:color w:val="0000FF"/>
              </w:rPr>
            </w:pPr>
          </w:p>
        </w:tc>
      </w:tr>
      <w:tr w:rsidR="003257E6" w:rsidRPr="00346818" w:rsidTr="003257E6">
        <w:trPr>
          <w:trHeight w:val="277"/>
        </w:trPr>
        <w:tc>
          <w:tcPr>
            <w:tcW w:w="4945" w:type="dxa"/>
          </w:tcPr>
          <w:p w:rsidR="003257E6" w:rsidRPr="003257E6" w:rsidRDefault="003257E6" w:rsidP="003257E6">
            <w:pPr>
              <w:pStyle w:val="Odstavecseseznamem"/>
              <w:numPr>
                <w:ilvl w:val="0"/>
                <w:numId w:val="34"/>
              </w:numPr>
              <w:spacing w:after="0"/>
              <w:jc w:val="both"/>
              <w:rPr>
                <w:rFonts w:asciiTheme="minorHAnsi" w:hAnsiTheme="minorHAnsi" w:cs="Calibri"/>
                <w:lang w:eastAsia="cs-CZ"/>
              </w:rPr>
            </w:pPr>
            <w:r>
              <w:rPr>
                <w:rFonts w:asciiTheme="minorHAnsi" w:hAnsiTheme="minorHAnsi" w:cs="Calibri"/>
                <w:lang w:eastAsia="cs-CZ"/>
              </w:rPr>
              <w:t>d</w:t>
            </w:r>
            <w:r w:rsidRPr="003257E6">
              <w:rPr>
                <w:rFonts w:asciiTheme="minorHAnsi" w:hAnsiTheme="minorHAnsi" w:cs="Calibri"/>
                <w:lang w:eastAsia="cs-CZ"/>
              </w:rPr>
              <w:t xml:space="preserve">oprava komunálního odpadu </w:t>
            </w:r>
          </w:p>
        </w:tc>
        <w:tc>
          <w:tcPr>
            <w:tcW w:w="3679" w:type="dxa"/>
          </w:tcPr>
          <w:p w:rsidR="003257E6" w:rsidRPr="00346818" w:rsidRDefault="003257E6" w:rsidP="003257E6">
            <w:pPr>
              <w:spacing w:after="0"/>
              <w:ind w:firstLine="0"/>
              <w:contextualSpacing/>
              <w:jc w:val="both"/>
              <w:rPr>
                <w:rFonts w:asciiTheme="minorHAnsi" w:hAnsiTheme="minorHAnsi" w:cs="Calibri"/>
                <w:lang w:eastAsia="cs-CZ"/>
              </w:rPr>
            </w:pPr>
            <w:r w:rsidRPr="00346818">
              <w:rPr>
                <w:rFonts w:asciiTheme="majorHAnsi" w:hAnsiTheme="majorHAnsi" w:cs="Arial"/>
                <w:i/>
                <w:iCs/>
                <w:color w:val="0000FF"/>
              </w:rPr>
              <w:t>(</w:t>
            </w:r>
            <w:r>
              <w:rPr>
                <w:rFonts w:asciiTheme="majorHAnsi" w:hAnsiTheme="majorHAnsi" w:cs="Arial"/>
                <w:i/>
                <w:iCs/>
                <w:color w:val="0000FF"/>
              </w:rPr>
              <w:t>účastník</w:t>
            </w:r>
            <w:r w:rsidRPr="00346818">
              <w:rPr>
                <w:rFonts w:asciiTheme="majorHAnsi" w:hAnsiTheme="majorHAnsi" w:cs="Arial"/>
                <w:i/>
                <w:iCs/>
                <w:color w:val="0000FF"/>
              </w:rPr>
              <w:t xml:space="preserve"> doplní údaje)</w:t>
            </w:r>
          </w:p>
        </w:tc>
      </w:tr>
      <w:tr w:rsidR="003257E6" w:rsidRPr="00346818" w:rsidTr="003257E6">
        <w:trPr>
          <w:trHeight w:val="340"/>
        </w:trPr>
        <w:tc>
          <w:tcPr>
            <w:tcW w:w="4945" w:type="dxa"/>
          </w:tcPr>
          <w:p w:rsidR="003257E6" w:rsidRPr="003257E6" w:rsidRDefault="003257E6" w:rsidP="003257E6">
            <w:pPr>
              <w:pStyle w:val="Odstavecseseznamem"/>
              <w:numPr>
                <w:ilvl w:val="0"/>
                <w:numId w:val="34"/>
              </w:numPr>
              <w:spacing w:after="0"/>
              <w:jc w:val="both"/>
              <w:rPr>
                <w:rFonts w:asciiTheme="minorHAnsi" w:hAnsiTheme="minorHAnsi" w:cs="Calibri"/>
                <w:lang w:eastAsia="cs-CZ"/>
              </w:rPr>
            </w:pPr>
            <w:r>
              <w:rPr>
                <w:rFonts w:asciiTheme="minorHAnsi" w:hAnsiTheme="minorHAnsi" w:cs="Calibri"/>
                <w:lang w:eastAsia="cs-CZ"/>
              </w:rPr>
              <w:t>d</w:t>
            </w:r>
            <w:r w:rsidRPr="003257E6">
              <w:rPr>
                <w:rFonts w:asciiTheme="minorHAnsi" w:hAnsiTheme="minorHAnsi" w:cs="Calibri"/>
                <w:lang w:eastAsia="cs-CZ"/>
              </w:rPr>
              <w:t>oprava velkoobjemového kontejneru</w:t>
            </w:r>
          </w:p>
        </w:tc>
        <w:tc>
          <w:tcPr>
            <w:tcW w:w="3679" w:type="dxa"/>
          </w:tcPr>
          <w:p w:rsidR="003257E6" w:rsidRPr="00346818" w:rsidRDefault="003257E6" w:rsidP="003257E6">
            <w:pPr>
              <w:spacing w:after="0"/>
              <w:ind w:firstLine="0"/>
              <w:contextualSpacing/>
              <w:jc w:val="both"/>
              <w:rPr>
                <w:rFonts w:asciiTheme="minorHAnsi" w:hAnsiTheme="minorHAnsi" w:cs="Calibri"/>
                <w:lang w:eastAsia="cs-CZ"/>
              </w:rPr>
            </w:pPr>
            <w:r w:rsidRPr="00346818">
              <w:rPr>
                <w:rFonts w:asciiTheme="majorHAnsi" w:hAnsiTheme="majorHAnsi" w:cs="Arial"/>
                <w:i/>
                <w:iCs/>
                <w:color w:val="0000FF"/>
              </w:rPr>
              <w:t>(</w:t>
            </w:r>
            <w:r>
              <w:rPr>
                <w:rFonts w:asciiTheme="majorHAnsi" w:hAnsiTheme="majorHAnsi" w:cs="Arial"/>
                <w:i/>
                <w:iCs/>
                <w:color w:val="0000FF"/>
              </w:rPr>
              <w:t>účastník</w:t>
            </w:r>
            <w:r w:rsidRPr="00346818">
              <w:rPr>
                <w:rFonts w:asciiTheme="majorHAnsi" w:hAnsiTheme="majorHAnsi" w:cs="Arial"/>
                <w:i/>
                <w:iCs/>
                <w:color w:val="0000FF"/>
              </w:rPr>
              <w:t xml:space="preserve"> doplní údaje)</w:t>
            </w:r>
          </w:p>
        </w:tc>
      </w:tr>
      <w:tr w:rsidR="003257E6" w:rsidRPr="00346818" w:rsidTr="003257E6">
        <w:trPr>
          <w:trHeight w:val="340"/>
        </w:trPr>
        <w:tc>
          <w:tcPr>
            <w:tcW w:w="4945" w:type="dxa"/>
          </w:tcPr>
          <w:p w:rsidR="003257E6" w:rsidRPr="003257E6" w:rsidRDefault="003257E6" w:rsidP="003257E6">
            <w:pPr>
              <w:pStyle w:val="Odstavecseseznamem"/>
              <w:numPr>
                <w:ilvl w:val="0"/>
                <w:numId w:val="34"/>
              </w:numPr>
              <w:spacing w:after="0"/>
              <w:jc w:val="both"/>
              <w:rPr>
                <w:rFonts w:asciiTheme="minorHAnsi" w:hAnsiTheme="minorHAnsi" w:cs="Calibri"/>
                <w:lang w:eastAsia="cs-CZ"/>
              </w:rPr>
            </w:pPr>
            <w:r>
              <w:rPr>
                <w:rFonts w:asciiTheme="minorHAnsi" w:hAnsiTheme="minorHAnsi" w:cs="Calibri"/>
                <w:lang w:eastAsia="cs-CZ"/>
              </w:rPr>
              <w:t>c</w:t>
            </w:r>
            <w:r w:rsidRPr="003257E6">
              <w:rPr>
                <w:rFonts w:asciiTheme="minorHAnsi" w:hAnsiTheme="minorHAnsi" w:cs="Calibri"/>
                <w:lang w:eastAsia="cs-CZ"/>
              </w:rPr>
              <w:t xml:space="preserve">ena za uložení odpadu (komunální a objemový odpad) </w:t>
            </w:r>
          </w:p>
        </w:tc>
        <w:tc>
          <w:tcPr>
            <w:tcW w:w="3679" w:type="dxa"/>
          </w:tcPr>
          <w:p w:rsidR="003257E6" w:rsidRPr="00346818" w:rsidRDefault="003257E6" w:rsidP="003257E6">
            <w:pPr>
              <w:spacing w:after="0"/>
              <w:ind w:firstLine="0"/>
              <w:contextualSpacing/>
              <w:jc w:val="both"/>
              <w:rPr>
                <w:rFonts w:asciiTheme="minorHAnsi" w:hAnsiTheme="minorHAnsi" w:cs="Calibri"/>
                <w:lang w:eastAsia="cs-CZ"/>
              </w:rPr>
            </w:pPr>
            <w:r w:rsidRPr="00346818">
              <w:rPr>
                <w:rFonts w:asciiTheme="majorHAnsi" w:hAnsiTheme="majorHAnsi" w:cs="Arial"/>
                <w:i/>
                <w:iCs/>
                <w:color w:val="0000FF"/>
              </w:rPr>
              <w:t>(</w:t>
            </w:r>
            <w:r>
              <w:rPr>
                <w:rFonts w:asciiTheme="majorHAnsi" w:hAnsiTheme="majorHAnsi" w:cs="Arial"/>
                <w:i/>
                <w:iCs/>
                <w:color w:val="0000FF"/>
              </w:rPr>
              <w:t>účastník</w:t>
            </w:r>
            <w:r w:rsidRPr="00346818">
              <w:rPr>
                <w:rFonts w:asciiTheme="majorHAnsi" w:hAnsiTheme="majorHAnsi" w:cs="Arial"/>
                <w:i/>
                <w:iCs/>
                <w:color w:val="0000FF"/>
              </w:rPr>
              <w:t xml:space="preserve"> doplní údaje)</w:t>
            </w:r>
          </w:p>
        </w:tc>
      </w:tr>
      <w:tr w:rsidR="003257E6" w:rsidRPr="00346818" w:rsidTr="003257E6">
        <w:trPr>
          <w:trHeight w:val="340"/>
        </w:trPr>
        <w:tc>
          <w:tcPr>
            <w:tcW w:w="4945" w:type="dxa"/>
          </w:tcPr>
          <w:p w:rsidR="003257E6" w:rsidRPr="003257E6" w:rsidRDefault="003257E6" w:rsidP="003257E6">
            <w:pPr>
              <w:pStyle w:val="Odstavecseseznamem"/>
              <w:numPr>
                <w:ilvl w:val="0"/>
                <w:numId w:val="34"/>
              </w:numPr>
              <w:spacing w:after="0"/>
              <w:jc w:val="both"/>
              <w:rPr>
                <w:rFonts w:asciiTheme="minorHAnsi" w:hAnsiTheme="minorHAnsi" w:cs="Calibri"/>
                <w:lang w:eastAsia="cs-CZ"/>
              </w:rPr>
            </w:pPr>
            <w:r>
              <w:rPr>
                <w:rFonts w:asciiTheme="minorHAnsi" w:hAnsiTheme="minorHAnsi" w:cs="Calibri"/>
                <w:lang w:eastAsia="cs-CZ"/>
              </w:rPr>
              <w:t>z</w:t>
            </w:r>
            <w:r w:rsidRPr="003257E6">
              <w:rPr>
                <w:rFonts w:asciiTheme="minorHAnsi" w:hAnsiTheme="minorHAnsi" w:cs="Calibri"/>
                <w:lang w:eastAsia="cs-CZ"/>
              </w:rPr>
              <w:t>ákonný poplatek</w:t>
            </w:r>
          </w:p>
        </w:tc>
        <w:tc>
          <w:tcPr>
            <w:tcW w:w="3679" w:type="dxa"/>
          </w:tcPr>
          <w:p w:rsidR="003257E6" w:rsidRPr="00346818" w:rsidRDefault="003257E6" w:rsidP="003257E6">
            <w:pPr>
              <w:spacing w:after="0"/>
              <w:ind w:firstLine="0"/>
              <w:contextualSpacing/>
              <w:jc w:val="both"/>
              <w:rPr>
                <w:rFonts w:asciiTheme="minorHAnsi" w:hAnsiTheme="minorHAnsi" w:cs="Calibri"/>
                <w:lang w:eastAsia="cs-CZ"/>
              </w:rPr>
            </w:pPr>
            <w:r w:rsidRPr="00346818">
              <w:rPr>
                <w:rFonts w:asciiTheme="majorHAnsi" w:hAnsiTheme="majorHAnsi" w:cs="Arial"/>
                <w:i/>
                <w:iCs/>
                <w:color w:val="0000FF"/>
              </w:rPr>
              <w:t>(</w:t>
            </w:r>
            <w:r>
              <w:rPr>
                <w:rFonts w:asciiTheme="majorHAnsi" w:hAnsiTheme="majorHAnsi" w:cs="Arial"/>
                <w:i/>
                <w:iCs/>
                <w:color w:val="0000FF"/>
              </w:rPr>
              <w:t>účastník</w:t>
            </w:r>
            <w:r w:rsidRPr="00346818">
              <w:rPr>
                <w:rFonts w:asciiTheme="majorHAnsi" w:hAnsiTheme="majorHAnsi" w:cs="Arial"/>
                <w:i/>
                <w:iCs/>
                <w:color w:val="0000FF"/>
              </w:rPr>
              <w:t xml:space="preserve"> doplní údaje)</w:t>
            </w:r>
          </w:p>
        </w:tc>
      </w:tr>
      <w:tr w:rsidR="003257E6" w:rsidRPr="00346818" w:rsidTr="003257E6">
        <w:trPr>
          <w:trHeight w:val="452"/>
        </w:trPr>
        <w:tc>
          <w:tcPr>
            <w:tcW w:w="4945" w:type="dxa"/>
          </w:tcPr>
          <w:p w:rsidR="003257E6" w:rsidRPr="003257E6" w:rsidRDefault="003257E6" w:rsidP="003257E6">
            <w:pPr>
              <w:pStyle w:val="Odstavecseseznamem"/>
              <w:numPr>
                <w:ilvl w:val="0"/>
                <w:numId w:val="34"/>
              </w:numPr>
              <w:spacing w:after="0"/>
              <w:jc w:val="both"/>
              <w:rPr>
                <w:rFonts w:asciiTheme="minorHAnsi" w:hAnsiTheme="minorHAnsi" w:cs="Calibri"/>
                <w:lang w:eastAsia="cs-CZ"/>
              </w:rPr>
            </w:pPr>
            <w:r>
              <w:rPr>
                <w:rFonts w:asciiTheme="minorHAnsi" w:hAnsiTheme="minorHAnsi" w:cs="Calibri"/>
                <w:lang w:eastAsia="cs-CZ"/>
              </w:rPr>
              <w:t>s</w:t>
            </w:r>
            <w:r w:rsidRPr="003257E6">
              <w:rPr>
                <w:rFonts w:asciiTheme="minorHAnsi" w:hAnsiTheme="minorHAnsi" w:cs="Calibri"/>
                <w:lang w:eastAsia="cs-CZ"/>
              </w:rPr>
              <w:t>eparovaný odpad (doprava a uložení)</w:t>
            </w:r>
          </w:p>
        </w:tc>
        <w:tc>
          <w:tcPr>
            <w:tcW w:w="3679" w:type="dxa"/>
          </w:tcPr>
          <w:p w:rsidR="003257E6" w:rsidRPr="00346818" w:rsidRDefault="003257E6" w:rsidP="003257E6">
            <w:pPr>
              <w:spacing w:after="0"/>
              <w:ind w:firstLine="0"/>
              <w:contextualSpacing/>
              <w:jc w:val="both"/>
              <w:rPr>
                <w:rFonts w:asciiTheme="majorHAnsi" w:hAnsiTheme="majorHAnsi" w:cs="Arial"/>
                <w:i/>
                <w:iCs/>
                <w:color w:val="0000FF"/>
              </w:rPr>
            </w:pPr>
            <w:r w:rsidRPr="00704207">
              <w:rPr>
                <w:rFonts w:asciiTheme="majorHAnsi" w:hAnsiTheme="majorHAnsi" w:cs="Arial"/>
                <w:i/>
                <w:iCs/>
                <w:color w:val="0000FF"/>
              </w:rPr>
              <w:t>(účastník doplní údaje)</w:t>
            </w:r>
          </w:p>
        </w:tc>
      </w:tr>
      <w:tr w:rsidR="00346818" w:rsidRPr="00346818" w:rsidTr="003257E6">
        <w:trPr>
          <w:trHeight w:val="340"/>
        </w:trPr>
        <w:tc>
          <w:tcPr>
            <w:tcW w:w="4945" w:type="dxa"/>
          </w:tcPr>
          <w:p w:rsidR="00346818" w:rsidRPr="00346818" w:rsidRDefault="00346818" w:rsidP="00346818">
            <w:pPr>
              <w:spacing w:before="120"/>
              <w:ind w:firstLine="0"/>
              <w:contextualSpacing/>
              <w:jc w:val="both"/>
              <w:rPr>
                <w:rFonts w:asciiTheme="minorHAnsi" w:hAnsiTheme="minorHAnsi" w:cs="Calibri"/>
                <w:lang w:eastAsia="cs-CZ"/>
              </w:rPr>
            </w:pPr>
            <w:r w:rsidRPr="00346818">
              <w:rPr>
                <w:rFonts w:asciiTheme="minorHAnsi" w:hAnsiTheme="minorHAnsi" w:cs="Calibri"/>
                <w:lang w:eastAsia="cs-CZ"/>
              </w:rPr>
              <w:t>Vyčíslení DPH</w:t>
            </w:r>
          </w:p>
        </w:tc>
        <w:tc>
          <w:tcPr>
            <w:tcW w:w="3679" w:type="dxa"/>
          </w:tcPr>
          <w:p w:rsidR="00346818" w:rsidRPr="00346818" w:rsidRDefault="00346818" w:rsidP="00346818">
            <w:pPr>
              <w:spacing w:before="120"/>
              <w:ind w:firstLine="0"/>
              <w:contextualSpacing/>
              <w:jc w:val="both"/>
              <w:rPr>
                <w:rFonts w:asciiTheme="minorHAnsi" w:hAnsiTheme="minorHAnsi" w:cs="Calibri"/>
                <w:lang w:eastAsia="cs-CZ"/>
              </w:rPr>
            </w:pPr>
            <w:r w:rsidRPr="00346818">
              <w:rPr>
                <w:rFonts w:asciiTheme="majorHAnsi" w:hAnsiTheme="majorHAnsi" w:cs="Arial"/>
                <w:i/>
                <w:iCs/>
                <w:color w:val="0000FF"/>
              </w:rPr>
              <w:t>(</w:t>
            </w:r>
            <w:r>
              <w:rPr>
                <w:rFonts w:asciiTheme="majorHAnsi" w:hAnsiTheme="majorHAnsi" w:cs="Arial"/>
                <w:i/>
                <w:iCs/>
                <w:color w:val="0000FF"/>
              </w:rPr>
              <w:t>účastník</w:t>
            </w:r>
            <w:r w:rsidRPr="00346818">
              <w:rPr>
                <w:rFonts w:asciiTheme="majorHAnsi" w:hAnsiTheme="majorHAnsi" w:cs="Arial"/>
                <w:i/>
                <w:iCs/>
                <w:color w:val="0000FF"/>
              </w:rPr>
              <w:t xml:space="preserve"> doplní údaje)</w:t>
            </w:r>
          </w:p>
        </w:tc>
      </w:tr>
      <w:tr w:rsidR="00346818" w:rsidRPr="00346818" w:rsidTr="003257E6">
        <w:trPr>
          <w:trHeight w:val="340"/>
        </w:trPr>
        <w:tc>
          <w:tcPr>
            <w:tcW w:w="4945" w:type="dxa"/>
          </w:tcPr>
          <w:p w:rsidR="00346818" w:rsidRPr="00346818" w:rsidRDefault="00346818" w:rsidP="00346818">
            <w:pPr>
              <w:spacing w:before="120"/>
              <w:ind w:firstLine="0"/>
              <w:contextualSpacing/>
              <w:jc w:val="both"/>
              <w:rPr>
                <w:rFonts w:asciiTheme="minorHAnsi" w:hAnsiTheme="minorHAnsi" w:cs="Calibri"/>
                <w:lang w:eastAsia="cs-CZ"/>
              </w:rPr>
            </w:pPr>
            <w:r w:rsidRPr="00346818">
              <w:rPr>
                <w:rFonts w:asciiTheme="minorHAnsi" w:hAnsiTheme="minorHAnsi" w:cs="Calibri"/>
                <w:lang w:eastAsia="cs-CZ"/>
              </w:rPr>
              <w:t>Celková cena v Kč včetně DPH</w:t>
            </w:r>
          </w:p>
        </w:tc>
        <w:tc>
          <w:tcPr>
            <w:tcW w:w="3679" w:type="dxa"/>
          </w:tcPr>
          <w:p w:rsidR="00346818" w:rsidRPr="00346818" w:rsidRDefault="00346818" w:rsidP="00346818">
            <w:pPr>
              <w:spacing w:before="120"/>
              <w:ind w:firstLine="0"/>
              <w:contextualSpacing/>
              <w:jc w:val="both"/>
              <w:rPr>
                <w:rFonts w:asciiTheme="minorHAnsi" w:hAnsiTheme="minorHAnsi" w:cs="Calibri"/>
                <w:lang w:eastAsia="cs-CZ"/>
              </w:rPr>
            </w:pPr>
            <w:r w:rsidRPr="00346818">
              <w:rPr>
                <w:rFonts w:asciiTheme="majorHAnsi" w:hAnsiTheme="majorHAnsi" w:cs="Arial"/>
                <w:i/>
                <w:iCs/>
                <w:color w:val="0000FF"/>
              </w:rPr>
              <w:t>(</w:t>
            </w:r>
            <w:r>
              <w:rPr>
                <w:rFonts w:asciiTheme="majorHAnsi" w:hAnsiTheme="majorHAnsi" w:cs="Arial"/>
                <w:i/>
                <w:iCs/>
                <w:color w:val="0000FF"/>
              </w:rPr>
              <w:t>účastník</w:t>
            </w:r>
            <w:r w:rsidRPr="00346818">
              <w:rPr>
                <w:rFonts w:asciiTheme="majorHAnsi" w:hAnsiTheme="majorHAnsi" w:cs="Arial"/>
                <w:i/>
                <w:iCs/>
                <w:color w:val="0000FF"/>
              </w:rPr>
              <w:t xml:space="preserve"> doplní údaje)</w:t>
            </w:r>
          </w:p>
        </w:tc>
      </w:tr>
    </w:tbl>
    <w:p w:rsidR="00346818" w:rsidRPr="00B35160" w:rsidRDefault="00346818" w:rsidP="00346818">
      <w:pPr>
        <w:spacing w:before="120"/>
        <w:ind w:left="720" w:firstLine="0"/>
        <w:contextualSpacing/>
        <w:jc w:val="both"/>
        <w:rPr>
          <w:rFonts w:asciiTheme="minorHAnsi" w:eastAsia="Batang" w:hAnsiTheme="minorHAnsi" w:cs="Calibri"/>
          <w:lang w:eastAsia="cs-CZ"/>
        </w:rPr>
      </w:pPr>
    </w:p>
    <w:p w:rsidR="00346818" w:rsidRPr="00346818" w:rsidRDefault="00346818" w:rsidP="00346818">
      <w:pPr>
        <w:spacing w:before="120"/>
        <w:ind w:left="720" w:firstLine="0"/>
        <w:contextualSpacing/>
        <w:jc w:val="both"/>
        <w:rPr>
          <w:rFonts w:asciiTheme="minorHAnsi" w:eastAsia="Batang" w:hAnsiTheme="minorHAnsi" w:cs="Calibri"/>
          <w:b/>
          <w:lang w:eastAsia="cs-CZ"/>
        </w:rPr>
      </w:pPr>
      <w:r w:rsidRPr="00346818">
        <w:rPr>
          <w:rFonts w:asciiTheme="minorHAnsi" w:eastAsia="Batang" w:hAnsiTheme="minorHAnsi" w:cs="Calibri"/>
          <w:b/>
          <w:lang w:eastAsia="cs-CZ"/>
        </w:rPr>
        <w:t xml:space="preserve">Celkové plnění veřejné zakázky </w:t>
      </w:r>
      <w:r w:rsidR="003257E6">
        <w:rPr>
          <w:rFonts w:asciiTheme="minorHAnsi" w:eastAsia="Batang" w:hAnsiTheme="minorHAnsi" w:cs="Calibri"/>
          <w:b/>
          <w:lang w:eastAsia="cs-CZ"/>
        </w:rPr>
        <w:t xml:space="preserve">za 36 měsíců </w:t>
      </w:r>
      <w:r w:rsidRPr="00346818">
        <w:rPr>
          <w:rFonts w:asciiTheme="minorHAnsi" w:eastAsia="Batang" w:hAnsiTheme="minorHAnsi" w:cs="Calibri"/>
          <w:b/>
          <w:lang w:eastAsia="cs-CZ"/>
        </w:rPr>
        <w:t>ve výši</w:t>
      </w:r>
      <w:r w:rsidR="004B637D">
        <w:rPr>
          <w:rFonts w:asciiTheme="minorHAnsi" w:eastAsia="Batang" w:hAnsiTheme="minorHAnsi" w:cs="Calibri"/>
          <w:b/>
          <w:lang w:eastAsia="cs-CZ"/>
        </w:rPr>
        <w:t>:</w:t>
      </w:r>
    </w:p>
    <w:tbl>
      <w:tblPr>
        <w:tblStyle w:val="Mkatabulky1"/>
        <w:tblW w:w="0" w:type="auto"/>
        <w:tblInd w:w="720" w:type="dxa"/>
        <w:tblLook w:val="04A0" w:firstRow="1" w:lastRow="0" w:firstColumn="1" w:lastColumn="0" w:noHBand="0" w:noVBand="1"/>
      </w:tblPr>
      <w:tblGrid>
        <w:gridCol w:w="4945"/>
        <w:gridCol w:w="3679"/>
      </w:tblGrid>
      <w:tr w:rsidR="00346818" w:rsidRPr="00346818" w:rsidTr="003257E6">
        <w:trPr>
          <w:trHeight w:val="340"/>
        </w:trPr>
        <w:tc>
          <w:tcPr>
            <w:tcW w:w="4945" w:type="dxa"/>
          </w:tcPr>
          <w:p w:rsidR="00346818" w:rsidRPr="00346818" w:rsidRDefault="00346818" w:rsidP="00346818">
            <w:pPr>
              <w:spacing w:before="120"/>
              <w:ind w:firstLine="0"/>
              <w:contextualSpacing/>
              <w:jc w:val="both"/>
              <w:rPr>
                <w:rFonts w:asciiTheme="minorHAnsi" w:hAnsiTheme="minorHAnsi" w:cs="Calibri"/>
                <w:lang w:eastAsia="cs-CZ"/>
              </w:rPr>
            </w:pPr>
            <w:r w:rsidRPr="00346818">
              <w:rPr>
                <w:rFonts w:asciiTheme="minorHAnsi" w:hAnsiTheme="minorHAnsi" w:cs="Calibri"/>
                <w:lang w:eastAsia="cs-CZ"/>
              </w:rPr>
              <w:t>Celková cena v Kč bez DPH</w:t>
            </w:r>
          </w:p>
        </w:tc>
        <w:tc>
          <w:tcPr>
            <w:tcW w:w="3679" w:type="dxa"/>
          </w:tcPr>
          <w:p w:rsidR="00346818" w:rsidRPr="00346818" w:rsidRDefault="00346818" w:rsidP="00346818">
            <w:pPr>
              <w:spacing w:before="120"/>
              <w:ind w:firstLine="0"/>
              <w:contextualSpacing/>
              <w:jc w:val="both"/>
              <w:rPr>
                <w:rFonts w:asciiTheme="minorHAnsi" w:hAnsiTheme="minorHAnsi" w:cs="Calibri"/>
                <w:lang w:eastAsia="cs-CZ"/>
              </w:rPr>
            </w:pPr>
            <w:r w:rsidRPr="00346818">
              <w:rPr>
                <w:rFonts w:asciiTheme="majorHAnsi" w:hAnsiTheme="majorHAnsi" w:cs="Arial"/>
                <w:i/>
                <w:iCs/>
                <w:color w:val="0000FF"/>
              </w:rPr>
              <w:t>(</w:t>
            </w:r>
            <w:r>
              <w:rPr>
                <w:rFonts w:asciiTheme="majorHAnsi" w:hAnsiTheme="majorHAnsi" w:cs="Arial"/>
                <w:i/>
                <w:iCs/>
                <w:color w:val="0000FF"/>
              </w:rPr>
              <w:t>účastník</w:t>
            </w:r>
            <w:r w:rsidRPr="00346818">
              <w:rPr>
                <w:rFonts w:asciiTheme="majorHAnsi" w:hAnsiTheme="majorHAnsi" w:cs="Arial"/>
                <w:i/>
                <w:iCs/>
                <w:color w:val="0000FF"/>
              </w:rPr>
              <w:t xml:space="preserve"> doplní údaje)</w:t>
            </w:r>
          </w:p>
        </w:tc>
      </w:tr>
      <w:tr w:rsidR="00346818" w:rsidRPr="00346818" w:rsidTr="003257E6">
        <w:trPr>
          <w:trHeight w:val="340"/>
        </w:trPr>
        <w:tc>
          <w:tcPr>
            <w:tcW w:w="4945" w:type="dxa"/>
          </w:tcPr>
          <w:p w:rsidR="00346818" w:rsidRPr="00346818" w:rsidRDefault="00346818" w:rsidP="00346818">
            <w:pPr>
              <w:spacing w:before="120"/>
              <w:ind w:firstLine="0"/>
              <w:contextualSpacing/>
              <w:jc w:val="both"/>
              <w:rPr>
                <w:rFonts w:asciiTheme="minorHAnsi" w:hAnsiTheme="minorHAnsi" w:cs="Calibri"/>
                <w:lang w:eastAsia="cs-CZ"/>
              </w:rPr>
            </w:pPr>
            <w:r w:rsidRPr="00346818">
              <w:rPr>
                <w:rFonts w:asciiTheme="minorHAnsi" w:hAnsiTheme="minorHAnsi" w:cs="Calibri"/>
                <w:lang w:eastAsia="cs-CZ"/>
              </w:rPr>
              <w:t>Vyčíslení DPH</w:t>
            </w:r>
          </w:p>
        </w:tc>
        <w:tc>
          <w:tcPr>
            <w:tcW w:w="3679" w:type="dxa"/>
          </w:tcPr>
          <w:p w:rsidR="00346818" w:rsidRPr="00346818" w:rsidRDefault="00346818" w:rsidP="00346818">
            <w:pPr>
              <w:spacing w:before="120"/>
              <w:ind w:firstLine="0"/>
              <w:contextualSpacing/>
              <w:jc w:val="both"/>
              <w:rPr>
                <w:rFonts w:asciiTheme="minorHAnsi" w:hAnsiTheme="minorHAnsi" w:cs="Calibri"/>
                <w:lang w:eastAsia="cs-CZ"/>
              </w:rPr>
            </w:pPr>
            <w:r w:rsidRPr="00346818">
              <w:rPr>
                <w:rFonts w:asciiTheme="majorHAnsi" w:hAnsiTheme="majorHAnsi" w:cs="Arial"/>
                <w:i/>
                <w:iCs/>
                <w:color w:val="0000FF"/>
              </w:rPr>
              <w:t>(</w:t>
            </w:r>
            <w:r>
              <w:rPr>
                <w:rFonts w:asciiTheme="majorHAnsi" w:hAnsiTheme="majorHAnsi" w:cs="Arial"/>
                <w:i/>
                <w:iCs/>
                <w:color w:val="0000FF"/>
              </w:rPr>
              <w:t>účastník</w:t>
            </w:r>
            <w:r w:rsidRPr="00346818">
              <w:rPr>
                <w:rFonts w:asciiTheme="majorHAnsi" w:hAnsiTheme="majorHAnsi" w:cs="Arial"/>
                <w:i/>
                <w:iCs/>
                <w:color w:val="0000FF"/>
              </w:rPr>
              <w:t xml:space="preserve"> doplní údaje)</w:t>
            </w:r>
          </w:p>
        </w:tc>
      </w:tr>
      <w:tr w:rsidR="00346818" w:rsidRPr="00346818" w:rsidTr="003257E6">
        <w:trPr>
          <w:trHeight w:val="340"/>
        </w:trPr>
        <w:tc>
          <w:tcPr>
            <w:tcW w:w="4945" w:type="dxa"/>
          </w:tcPr>
          <w:p w:rsidR="00346818" w:rsidRPr="00346818" w:rsidRDefault="00346818" w:rsidP="00346818">
            <w:pPr>
              <w:spacing w:before="120"/>
              <w:ind w:firstLine="0"/>
              <w:contextualSpacing/>
              <w:jc w:val="both"/>
              <w:rPr>
                <w:rFonts w:asciiTheme="minorHAnsi" w:hAnsiTheme="minorHAnsi" w:cs="Calibri"/>
                <w:lang w:eastAsia="cs-CZ"/>
              </w:rPr>
            </w:pPr>
            <w:r w:rsidRPr="00346818">
              <w:rPr>
                <w:rFonts w:asciiTheme="minorHAnsi" w:hAnsiTheme="minorHAnsi" w:cs="Calibri"/>
                <w:lang w:eastAsia="cs-CZ"/>
              </w:rPr>
              <w:t>Celková cena v Kč včetně DPH</w:t>
            </w:r>
          </w:p>
        </w:tc>
        <w:tc>
          <w:tcPr>
            <w:tcW w:w="3679" w:type="dxa"/>
          </w:tcPr>
          <w:p w:rsidR="00346818" w:rsidRPr="00346818" w:rsidRDefault="00346818" w:rsidP="00346818">
            <w:pPr>
              <w:spacing w:before="120"/>
              <w:ind w:firstLine="0"/>
              <w:contextualSpacing/>
              <w:jc w:val="both"/>
              <w:rPr>
                <w:rFonts w:asciiTheme="minorHAnsi" w:hAnsiTheme="minorHAnsi" w:cs="Calibri"/>
                <w:lang w:eastAsia="cs-CZ"/>
              </w:rPr>
            </w:pPr>
            <w:r w:rsidRPr="00346818">
              <w:rPr>
                <w:rFonts w:asciiTheme="majorHAnsi" w:hAnsiTheme="majorHAnsi" w:cs="Arial"/>
                <w:i/>
                <w:iCs/>
                <w:color w:val="0000FF"/>
              </w:rPr>
              <w:t>(</w:t>
            </w:r>
            <w:r>
              <w:rPr>
                <w:rFonts w:asciiTheme="majorHAnsi" w:hAnsiTheme="majorHAnsi" w:cs="Arial"/>
                <w:i/>
                <w:iCs/>
                <w:color w:val="0000FF"/>
              </w:rPr>
              <w:t>účastník</w:t>
            </w:r>
            <w:r w:rsidRPr="00346818">
              <w:rPr>
                <w:rFonts w:asciiTheme="majorHAnsi" w:hAnsiTheme="majorHAnsi" w:cs="Arial"/>
                <w:i/>
                <w:iCs/>
                <w:color w:val="0000FF"/>
              </w:rPr>
              <w:t xml:space="preserve"> doplní údaje)</w:t>
            </w:r>
          </w:p>
        </w:tc>
      </w:tr>
    </w:tbl>
    <w:p w:rsidR="000B1773" w:rsidRDefault="000B1773" w:rsidP="00934C18">
      <w:pPr>
        <w:tabs>
          <w:tab w:val="left" w:pos="993"/>
        </w:tabs>
        <w:overflowPunct w:val="0"/>
        <w:autoSpaceDE w:val="0"/>
        <w:autoSpaceDN w:val="0"/>
        <w:adjustRightInd w:val="0"/>
        <w:spacing w:after="120" w:line="240" w:lineRule="atLeast"/>
        <w:ind w:firstLine="0"/>
        <w:jc w:val="both"/>
        <w:textAlignment w:val="baseline"/>
        <w:rPr>
          <w:rFonts w:asciiTheme="minorHAnsi" w:hAnsiTheme="minorHAnsi"/>
        </w:rPr>
      </w:pPr>
    </w:p>
    <w:p w:rsidR="00745570" w:rsidRPr="00745570" w:rsidRDefault="00745570" w:rsidP="00934C18">
      <w:pPr>
        <w:numPr>
          <w:ilvl w:val="0"/>
          <w:numId w:val="7"/>
        </w:numPr>
        <w:tabs>
          <w:tab w:val="left" w:pos="993"/>
        </w:tabs>
        <w:overflowPunct w:val="0"/>
        <w:autoSpaceDE w:val="0"/>
        <w:autoSpaceDN w:val="0"/>
        <w:adjustRightInd w:val="0"/>
        <w:spacing w:after="120" w:line="240" w:lineRule="atLeast"/>
        <w:ind w:left="714" w:hanging="357"/>
        <w:jc w:val="both"/>
        <w:textAlignment w:val="baseline"/>
        <w:rPr>
          <w:rFonts w:asciiTheme="minorHAnsi" w:hAnsiTheme="minorHAnsi"/>
        </w:rPr>
      </w:pPr>
      <w:r w:rsidRPr="00745570">
        <w:rPr>
          <w:rFonts w:asciiTheme="minorHAnsi" w:eastAsia="Batang" w:hAnsiTheme="minorHAnsi" w:cs="Arial"/>
        </w:rPr>
        <w:t xml:space="preserve">Takto určená cena je cenou nejvýše přípustnou a nepřekročitelnou, se započtením veškerých nezbytných nákladů, prací, dodávek, činnosti, rizik a finančních vlivů (např. inflace) po celou dobu trvání této smlouvy. Cena musí zahrnovat kompletní náklady objednatele za prováděné služby </w:t>
      </w:r>
      <w:r w:rsidR="00934C18">
        <w:rPr>
          <w:rFonts w:asciiTheme="minorHAnsi" w:eastAsia="Batang" w:hAnsiTheme="minorHAnsi" w:cs="Arial"/>
        </w:rPr>
        <w:br/>
      </w:r>
      <w:r w:rsidRPr="00745570">
        <w:rPr>
          <w:rFonts w:asciiTheme="minorHAnsi" w:eastAsia="Batang" w:hAnsiTheme="minorHAnsi" w:cs="Arial"/>
        </w:rPr>
        <w:t>v požadovaném rozsahu, a to včetně veškerých příplatků za práci v noci, ve dnech pracovního volna a pracovního klidu a o svátcích.</w:t>
      </w:r>
    </w:p>
    <w:p w:rsidR="00745570" w:rsidRPr="00745570" w:rsidRDefault="00745570" w:rsidP="00934C18">
      <w:pPr>
        <w:numPr>
          <w:ilvl w:val="0"/>
          <w:numId w:val="7"/>
        </w:numPr>
        <w:tabs>
          <w:tab w:val="left" w:pos="993"/>
        </w:tabs>
        <w:overflowPunct w:val="0"/>
        <w:autoSpaceDE w:val="0"/>
        <w:autoSpaceDN w:val="0"/>
        <w:adjustRightInd w:val="0"/>
        <w:spacing w:after="120" w:line="240" w:lineRule="atLeast"/>
        <w:ind w:left="714" w:hanging="357"/>
        <w:jc w:val="both"/>
        <w:textAlignment w:val="baseline"/>
        <w:rPr>
          <w:rFonts w:asciiTheme="minorHAnsi" w:hAnsiTheme="minorHAnsi"/>
        </w:rPr>
      </w:pPr>
      <w:r w:rsidRPr="00745570">
        <w:rPr>
          <w:rFonts w:asciiTheme="minorHAnsi" w:eastAsia="Batang" w:hAnsiTheme="minorHAnsi" w:cs="Arial"/>
        </w:rPr>
        <w:t xml:space="preserve">Jakékoliv další zvýšení ceny se nepřipouští, vyjma případů, kdy se při plnění předmětu smlouvy vyskytnou skutečnosti, které nebyly v době sjednání smlouvy známy a dodavatel je nezavinil </w:t>
      </w:r>
      <w:r w:rsidRPr="00745570">
        <w:rPr>
          <w:rFonts w:asciiTheme="minorHAnsi" w:eastAsia="Batang" w:hAnsiTheme="minorHAnsi" w:cs="Arial"/>
        </w:rPr>
        <w:br/>
        <w:t>ani nemohl předvídat a tyto skutečnosti mají prokazatelný vliv na sjednanou cenu.</w:t>
      </w:r>
    </w:p>
    <w:p w:rsidR="000B0B44" w:rsidRDefault="000B0B44" w:rsidP="00934C18">
      <w:pPr>
        <w:pStyle w:val="Nadpis1"/>
        <w:spacing w:before="0" w:after="120" w:line="240" w:lineRule="atLeast"/>
        <w:ind w:left="4253" w:hanging="3827"/>
        <w:jc w:val="center"/>
        <w:rPr>
          <w:rFonts w:asciiTheme="minorHAnsi" w:hAnsiTheme="minorHAnsi"/>
          <w:sz w:val="22"/>
          <w:szCs w:val="22"/>
        </w:rPr>
      </w:pPr>
    </w:p>
    <w:p w:rsidR="00270F20" w:rsidRPr="00AC77DB" w:rsidRDefault="0098797B" w:rsidP="00934C18">
      <w:pPr>
        <w:pStyle w:val="Nadpis1"/>
        <w:spacing w:before="0" w:after="120" w:line="240" w:lineRule="atLeast"/>
        <w:ind w:left="4253" w:hanging="3827"/>
        <w:jc w:val="center"/>
        <w:rPr>
          <w:rFonts w:asciiTheme="minorHAnsi" w:hAnsiTheme="minorHAnsi"/>
          <w:sz w:val="22"/>
          <w:szCs w:val="22"/>
        </w:rPr>
      </w:pPr>
      <w:r w:rsidRPr="00AC77DB">
        <w:rPr>
          <w:rFonts w:asciiTheme="minorHAnsi" w:hAnsiTheme="minorHAnsi"/>
          <w:sz w:val="22"/>
          <w:szCs w:val="22"/>
        </w:rPr>
        <w:t>Článek 4</w:t>
      </w:r>
    </w:p>
    <w:p w:rsidR="00270F20" w:rsidRPr="00AC77DB" w:rsidRDefault="00270F20" w:rsidP="00934C18">
      <w:pPr>
        <w:spacing w:after="120" w:line="240" w:lineRule="atLeast"/>
        <w:ind w:left="850" w:hanging="425"/>
        <w:jc w:val="center"/>
        <w:rPr>
          <w:b/>
          <w:caps/>
        </w:rPr>
      </w:pPr>
      <w:r w:rsidRPr="00AC77DB">
        <w:rPr>
          <w:b/>
          <w:caps/>
        </w:rPr>
        <w:t>Platební podmínky</w:t>
      </w:r>
    </w:p>
    <w:p w:rsidR="00805A77" w:rsidRDefault="00805A77" w:rsidP="00934C18">
      <w:pPr>
        <w:numPr>
          <w:ilvl w:val="0"/>
          <w:numId w:val="8"/>
        </w:numPr>
        <w:tabs>
          <w:tab w:val="clear" w:pos="360"/>
          <w:tab w:val="num" w:pos="426"/>
        </w:tabs>
        <w:spacing w:after="120" w:line="240" w:lineRule="atLeast"/>
        <w:ind w:left="709" w:hanging="357"/>
        <w:jc w:val="both"/>
        <w:rPr>
          <w:rFonts w:asciiTheme="minorHAnsi" w:hAnsiTheme="minorHAnsi" w:cs="Arial"/>
        </w:rPr>
      </w:pPr>
      <w:r>
        <w:rPr>
          <w:rFonts w:asciiTheme="minorHAnsi" w:hAnsiTheme="minorHAnsi" w:cs="Arial"/>
        </w:rPr>
        <w:t>Objednatel nebude poskytovat na předmět plnění zálohy.</w:t>
      </w:r>
    </w:p>
    <w:p w:rsidR="00805A77" w:rsidRDefault="00805A77" w:rsidP="00934C18">
      <w:pPr>
        <w:numPr>
          <w:ilvl w:val="0"/>
          <w:numId w:val="8"/>
        </w:numPr>
        <w:tabs>
          <w:tab w:val="clear" w:pos="360"/>
          <w:tab w:val="num" w:pos="426"/>
        </w:tabs>
        <w:spacing w:after="120" w:line="240" w:lineRule="atLeast"/>
        <w:ind w:left="709" w:hanging="357"/>
        <w:jc w:val="both"/>
        <w:rPr>
          <w:rFonts w:asciiTheme="minorHAnsi" w:hAnsiTheme="minorHAnsi" w:cs="Arial"/>
        </w:rPr>
      </w:pPr>
      <w:r>
        <w:rPr>
          <w:rFonts w:asciiTheme="minorHAnsi" w:hAnsiTheme="minorHAnsi" w:cs="Arial"/>
        </w:rPr>
        <w:t>Platby budou probíhat výhradně v Kč (CZK), rovněž veškeré cenové údaje budov této měně.</w:t>
      </w:r>
    </w:p>
    <w:p w:rsidR="00805A77" w:rsidRDefault="00805A77" w:rsidP="00934C18">
      <w:pPr>
        <w:numPr>
          <w:ilvl w:val="0"/>
          <w:numId w:val="8"/>
        </w:numPr>
        <w:tabs>
          <w:tab w:val="clear" w:pos="360"/>
          <w:tab w:val="num" w:pos="426"/>
        </w:tabs>
        <w:spacing w:after="120" w:line="240" w:lineRule="atLeast"/>
        <w:ind w:left="709" w:hanging="357"/>
        <w:jc w:val="both"/>
        <w:rPr>
          <w:rFonts w:asciiTheme="minorHAnsi" w:hAnsiTheme="minorHAnsi" w:cs="Arial"/>
        </w:rPr>
      </w:pPr>
      <w:r>
        <w:rPr>
          <w:rFonts w:asciiTheme="minorHAnsi" w:hAnsiTheme="minorHAnsi" w:cs="Arial"/>
        </w:rPr>
        <w:t xml:space="preserve">Dodavatel je oprávněn objednateli fakturovat cenu pouze za skutečně provedené služby, </w:t>
      </w:r>
      <w:r>
        <w:rPr>
          <w:rFonts w:asciiTheme="minorHAnsi" w:hAnsiTheme="minorHAnsi" w:cs="Arial"/>
        </w:rPr>
        <w:br/>
        <w:t>a to 1 x</w:t>
      </w:r>
      <w:r w:rsidR="007104BD">
        <w:rPr>
          <w:rFonts w:asciiTheme="minorHAnsi" w:hAnsiTheme="minorHAnsi" w:cs="Arial"/>
        </w:rPr>
        <w:t xml:space="preserve"> za měsíc na adresu objednatele (</w:t>
      </w:r>
      <w:r w:rsidR="007104BD" w:rsidRPr="007104BD">
        <w:rPr>
          <w:rFonts w:asciiTheme="minorHAnsi" w:hAnsiTheme="minorHAnsi" w:cs="Arial"/>
        </w:rPr>
        <w:t>info@mestohranice.cz</w:t>
      </w:r>
      <w:r w:rsidR="007104BD">
        <w:rPr>
          <w:rFonts w:asciiTheme="minorHAnsi" w:hAnsiTheme="minorHAnsi" w:cs="Arial"/>
        </w:rPr>
        <w:t>).</w:t>
      </w:r>
    </w:p>
    <w:p w:rsidR="00805A77" w:rsidRPr="00782582" w:rsidRDefault="00805A77" w:rsidP="00934C18">
      <w:pPr>
        <w:numPr>
          <w:ilvl w:val="0"/>
          <w:numId w:val="8"/>
        </w:numPr>
        <w:tabs>
          <w:tab w:val="clear" w:pos="360"/>
          <w:tab w:val="num" w:pos="426"/>
        </w:tabs>
        <w:spacing w:after="120" w:line="240" w:lineRule="atLeast"/>
        <w:ind w:left="709" w:hanging="357"/>
        <w:jc w:val="both"/>
        <w:rPr>
          <w:rFonts w:asciiTheme="minorHAnsi" w:hAnsiTheme="minorHAnsi" w:cs="Arial"/>
        </w:rPr>
      </w:pPr>
      <w:r w:rsidRPr="00782582">
        <w:rPr>
          <w:rFonts w:asciiTheme="minorHAnsi" w:hAnsiTheme="minorHAnsi" w:cs="Arial"/>
        </w:rPr>
        <w:t xml:space="preserve">Objednatel se zavazuje zaplatit částku za </w:t>
      </w:r>
      <w:r>
        <w:rPr>
          <w:rFonts w:asciiTheme="minorHAnsi" w:hAnsiTheme="minorHAnsi" w:cs="Arial"/>
        </w:rPr>
        <w:t xml:space="preserve">skutečně provedené </w:t>
      </w:r>
      <w:r w:rsidRPr="00782582">
        <w:rPr>
          <w:rFonts w:asciiTheme="minorHAnsi" w:hAnsiTheme="minorHAnsi" w:cs="Arial"/>
        </w:rPr>
        <w:t xml:space="preserve">služby podle této smlouvy v běžném měsíci na základě samostatné faktury vystavené dodavatelem, která bude mít všechny náležitosti daňového dokladu </w:t>
      </w:r>
      <w:r>
        <w:rPr>
          <w:rFonts w:asciiTheme="minorHAnsi" w:hAnsiTheme="minorHAnsi" w:cs="Arial"/>
        </w:rPr>
        <w:t>(ve smyslu příslušných práv</w:t>
      </w:r>
      <w:r w:rsidR="00934C18">
        <w:rPr>
          <w:rFonts w:asciiTheme="minorHAnsi" w:hAnsiTheme="minorHAnsi" w:cs="Arial"/>
        </w:rPr>
        <w:t xml:space="preserve">ních předpisů, zejména zákona </w:t>
      </w:r>
      <w:r>
        <w:rPr>
          <w:rFonts w:asciiTheme="minorHAnsi" w:hAnsiTheme="minorHAnsi" w:cs="Arial"/>
        </w:rPr>
        <w:t xml:space="preserve">č. 563/1991 Sb., </w:t>
      </w:r>
      <w:r w:rsidR="00934C18">
        <w:rPr>
          <w:rFonts w:asciiTheme="minorHAnsi" w:hAnsiTheme="minorHAnsi" w:cs="Arial"/>
        </w:rPr>
        <w:br/>
      </w:r>
      <w:r>
        <w:rPr>
          <w:rFonts w:asciiTheme="minorHAnsi" w:hAnsiTheme="minorHAnsi" w:cs="Arial"/>
        </w:rPr>
        <w:t>o účetnictví, ve znění pozdějších předpisů)</w:t>
      </w:r>
      <w:r w:rsidR="00934C18">
        <w:rPr>
          <w:rFonts w:asciiTheme="minorHAnsi" w:hAnsiTheme="minorHAnsi" w:cs="Arial"/>
        </w:rPr>
        <w:t xml:space="preserve"> </w:t>
      </w:r>
      <w:r w:rsidRPr="00782582">
        <w:rPr>
          <w:rFonts w:asciiTheme="minorHAnsi" w:hAnsiTheme="minorHAnsi" w:cs="Arial"/>
        </w:rPr>
        <w:t xml:space="preserve">a bude vystavena dodavatelem vždy do 10. dne následujícího měsíce, </w:t>
      </w:r>
      <w:r w:rsidRPr="005928A0">
        <w:rPr>
          <w:rFonts w:asciiTheme="minorHAnsi" w:hAnsiTheme="minorHAnsi" w:cs="Arial"/>
          <w:b/>
        </w:rPr>
        <w:t>se splatností 15 dnů po doručení faktury objednateli</w:t>
      </w:r>
      <w:r>
        <w:rPr>
          <w:rFonts w:asciiTheme="minorHAnsi" w:hAnsiTheme="minorHAnsi" w:cs="Arial"/>
        </w:rPr>
        <w:t>.</w:t>
      </w:r>
    </w:p>
    <w:p w:rsidR="00805A77" w:rsidRDefault="00805A77" w:rsidP="00934C18">
      <w:pPr>
        <w:numPr>
          <w:ilvl w:val="0"/>
          <w:numId w:val="8"/>
        </w:numPr>
        <w:tabs>
          <w:tab w:val="clear" w:pos="360"/>
          <w:tab w:val="num" w:pos="426"/>
        </w:tabs>
        <w:spacing w:after="120" w:line="240" w:lineRule="atLeast"/>
        <w:ind w:left="709" w:hanging="357"/>
        <w:jc w:val="both"/>
        <w:rPr>
          <w:rFonts w:asciiTheme="minorHAnsi" w:hAnsiTheme="minorHAnsi" w:cs="Arial"/>
        </w:rPr>
      </w:pPr>
      <w:r w:rsidRPr="00782582">
        <w:rPr>
          <w:rFonts w:asciiTheme="minorHAnsi" w:hAnsiTheme="minorHAnsi" w:cs="Arial"/>
        </w:rPr>
        <w:t>Objednatel provede úhradu do 15-ti dnů od doručení faktury</w:t>
      </w:r>
      <w:r>
        <w:rPr>
          <w:rFonts w:asciiTheme="minorHAnsi" w:hAnsiTheme="minorHAnsi" w:cs="Arial"/>
        </w:rPr>
        <w:t xml:space="preserve"> včetně všech jejich příloh</w:t>
      </w:r>
      <w:r w:rsidRPr="00782582">
        <w:rPr>
          <w:rFonts w:asciiTheme="minorHAnsi" w:hAnsiTheme="minorHAnsi" w:cs="Arial"/>
        </w:rPr>
        <w:t xml:space="preserve">. </w:t>
      </w:r>
    </w:p>
    <w:p w:rsidR="00805A77" w:rsidRDefault="00805A77" w:rsidP="00934C18">
      <w:pPr>
        <w:numPr>
          <w:ilvl w:val="0"/>
          <w:numId w:val="8"/>
        </w:numPr>
        <w:tabs>
          <w:tab w:val="clear" w:pos="360"/>
          <w:tab w:val="num" w:pos="426"/>
        </w:tabs>
        <w:spacing w:after="120" w:line="240" w:lineRule="atLeast"/>
        <w:ind w:left="709" w:hanging="357"/>
        <w:jc w:val="both"/>
        <w:rPr>
          <w:rFonts w:asciiTheme="minorHAnsi" w:hAnsiTheme="minorHAnsi" w:cs="Arial"/>
        </w:rPr>
      </w:pPr>
      <w:r>
        <w:rPr>
          <w:rFonts w:asciiTheme="minorHAnsi" w:hAnsiTheme="minorHAnsi" w:cs="Arial"/>
        </w:rPr>
        <w:t>V případě, že faktura nebude mít odpovídající náležitosti, je</w:t>
      </w:r>
      <w:r w:rsidR="00BB4B16">
        <w:rPr>
          <w:rFonts w:asciiTheme="minorHAnsi" w:hAnsiTheme="minorHAnsi" w:cs="Arial"/>
        </w:rPr>
        <w:t xml:space="preserve"> objednatel oprávněn zaslat ji </w:t>
      </w:r>
      <w:r>
        <w:rPr>
          <w:rFonts w:asciiTheme="minorHAnsi" w:hAnsiTheme="minorHAnsi" w:cs="Arial"/>
        </w:rPr>
        <w:t>ve lhůtě splatností zpět dodavateli k doplnění či úpravě, a</w:t>
      </w:r>
      <w:r w:rsidR="00BB4B16">
        <w:rPr>
          <w:rFonts w:asciiTheme="minorHAnsi" w:hAnsiTheme="minorHAnsi" w:cs="Arial"/>
        </w:rPr>
        <w:t xml:space="preserve">niž se tak dostane do prodlení </w:t>
      </w:r>
      <w:r>
        <w:rPr>
          <w:rFonts w:asciiTheme="minorHAnsi" w:hAnsiTheme="minorHAnsi" w:cs="Arial"/>
        </w:rPr>
        <w:t>se splatností; lhůta splatností počíná běžet znovu od opětovného doručení náležitě doplněného či opraveného dokladu.</w:t>
      </w:r>
    </w:p>
    <w:p w:rsidR="005A16FA" w:rsidRDefault="00805A77" w:rsidP="00934C18">
      <w:pPr>
        <w:numPr>
          <w:ilvl w:val="0"/>
          <w:numId w:val="8"/>
        </w:numPr>
        <w:tabs>
          <w:tab w:val="clear" w:pos="360"/>
          <w:tab w:val="num" w:pos="426"/>
        </w:tabs>
        <w:spacing w:after="120" w:line="240" w:lineRule="atLeast"/>
        <w:ind w:left="709" w:hanging="357"/>
        <w:jc w:val="both"/>
        <w:rPr>
          <w:rFonts w:asciiTheme="minorHAnsi" w:hAnsiTheme="minorHAnsi" w:cs="Verdana"/>
          <w:bCs/>
        </w:rPr>
      </w:pPr>
      <w:r>
        <w:rPr>
          <w:rFonts w:asciiTheme="minorHAnsi" w:hAnsiTheme="minorHAnsi" w:cs="Arial"/>
        </w:rPr>
        <w:lastRenderedPageBreak/>
        <w:t xml:space="preserve">Povinnost zaplatiti fakturu je splněna dnem odepsaní fakturované částky z účtu objednatele </w:t>
      </w:r>
      <w:r>
        <w:rPr>
          <w:rFonts w:asciiTheme="minorHAnsi" w:hAnsiTheme="minorHAnsi" w:cs="Arial"/>
        </w:rPr>
        <w:br/>
        <w:t>ve prospěch účtu dodavatele.</w:t>
      </w:r>
    </w:p>
    <w:p w:rsidR="00B6125D" w:rsidRPr="00B6125D" w:rsidRDefault="00B6125D" w:rsidP="00934C18">
      <w:pPr>
        <w:spacing w:after="120" w:line="240" w:lineRule="atLeast"/>
        <w:ind w:left="709" w:firstLine="0"/>
        <w:jc w:val="both"/>
        <w:rPr>
          <w:rFonts w:asciiTheme="minorHAnsi" w:hAnsiTheme="minorHAnsi" w:cs="Verdana"/>
          <w:bCs/>
        </w:rPr>
      </w:pPr>
    </w:p>
    <w:p w:rsidR="000B7051" w:rsidRPr="00AC77DB" w:rsidRDefault="000B7051" w:rsidP="00934C18">
      <w:pPr>
        <w:pStyle w:val="Nadpis1"/>
        <w:spacing w:before="0" w:after="120" w:line="240" w:lineRule="atLeast"/>
        <w:ind w:left="4253" w:hanging="3827"/>
        <w:jc w:val="center"/>
        <w:rPr>
          <w:rFonts w:asciiTheme="minorHAnsi" w:hAnsiTheme="minorHAnsi"/>
          <w:sz w:val="22"/>
          <w:szCs w:val="22"/>
        </w:rPr>
      </w:pPr>
      <w:r w:rsidRPr="00AC77DB">
        <w:rPr>
          <w:rFonts w:asciiTheme="minorHAnsi" w:hAnsiTheme="minorHAnsi"/>
          <w:sz w:val="22"/>
          <w:szCs w:val="22"/>
        </w:rPr>
        <w:t xml:space="preserve">Článek 5                                                                   </w:t>
      </w:r>
    </w:p>
    <w:p w:rsidR="000B7051" w:rsidRPr="00AC77DB" w:rsidRDefault="000B7051" w:rsidP="00934C18">
      <w:pPr>
        <w:spacing w:after="120" w:line="240" w:lineRule="atLeast"/>
        <w:ind w:left="850" w:hanging="425"/>
        <w:jc w:val="center"/>
        <w:rPr>
          <w:b/>
          <w:caps/>
        </w:rPr>
      </w:pPr>
      <w:r w:rsidRPr="00AC77DB">
        <w:rPr>
          <w:b/>
          <w:caps/>
        </w:rPr>
        <w:t>DOBA PLNĚNÍ</w:t>
      </w:r>
    </w:p>
    <w:p w:rsidR="000B7051" w:rsidRDefault="00B22239" w:rsidP="00934C18">
      <w:pPr>
        <w:numPr>
          <w:ilvl w:val="0"/>
          <w:numId w:val="9"/>
        </w:numPr>
        <w:spacing w:after="120" w:line="240" w:lineRule="atLeast"/>
        <w:rPr>
          <w:rFonts w:cs="Verdana"/>
          <w:bCs/>
        </w:rPr>
      </w:pPr>
      <w:r>
        <w:rPr>
          <w:rFonts w:cs="Verdana"/>
          <w:bCs/>
        </w:rPr>
        <w:t>Tato smlouva se uzavírá</w:t>
      </w:r>
      <w:r w:rsidR="000B7051" w:rsidRPr="003D49C5">
        <w:rPr>
          <w:rFonts w:cs="Verdana"/>
          <w:bCs/>
        </w:rPr>
        <w:t xml:space="preserve"> </w:t>
      </w:r>
      <w:r>
        <w:rPr>
          <w:rFonts w:cs="Verdana"/>
          <w:bCs/>
        </w:rPr>
        <w:t xml:space="preserve">na dobu určitou a to </w:t>
      </w:r>
      <w:r w:rsidR="000B7051" w:rsidRPr="003D49C5">
        <w:rPr>
          <w:rFonts w:cs="Verdana"/>
          <w:bCs/>
        </w:rPr>
        <w:t xml:space="preserve">v následujících termínech: </w:t>
      </w:r>
    </w:p>
    <w:p w:rsidR="008A7F3B" w:rsidRPr="004B637D" w:rsidRDefault="000B7051" w:rsidP="00934C18">
      <w:pPr>
        <w:pStyle w:val="Bezmezer"/>
        <w:numPr>
          <w:ilvl w:val="0"/>
          <w:numId w:val="0"/>
        </w:numPr>
        <w:spacing w:after="120" w:line="240" w:lineRule="atLeast"/>
        <w:ind w:left="709"/>
        <w:jc w:val="both"/>
        <w:rPr>
          <w:rFonts w:asciiTheme="minorHAnsi" w:hAnsiTheme="minorHAnsi"/>
          <w:b/>
          <w:bCs/>
        </w:rPr>
      </w:pPr>
      <w:r w:rsidRPr="004B637D">
        <w:rPr>
          <w:rFonts w:asciiTheme="minorHAnsi" w:hAnsiTheme="minorHAnsi"/>
          <w:b/>
        </w:rPr>
        <w:t>Zahájení prací:</w:t>
      </w:r>
      <w:r w:rsidRPr="004B637D">
        <w:rPr>
          <w:rFonts w:asciiTheme="minorHAnsi" w:hAnsiTheme="minorHAnsi"/>
        </w:rPr>
        <w:t xml:space="preserve"> </w:t>
      </w:r>
      <w:r w:rsidRPr="004B637D">
        <w:rPr>
          <w:rFonts w:asciiTheme="minorHAnsi" w:hAnsiTheme="minorHAnsi"/>
        </w:rPr>
        <w:tab/>
      </w:r>
      <w:r w:rsidR="005E35A7" w:rsidRPr="004B637D">
        <w:rPr>
          <w:rFonts w:asciiTheme="minorHAnsi" w:hAnsiTheme="minorHAnsi"/>
        </w:rPr>
        <w:t xml:space="preserve">       </w:t>
      </w:r>
      <w:r w:rsidR="00300A1A" w:rsidRPr="004B637D">
        <w:rPr>
          <w:rFonts w:asciiTheme="minorHAnsi" w:hAnsiTheme="minorHAnsi"/>
        </w:rPr>
        <w:tab/>
      </w:r>
      <w:r w:rsidR="00BB4B16" w:rsidRPr="004B637D">
        <w:rPr>
          <w:rFonts w:asciiTheme="minorHAnsi" w:hAnsiTheme="minorHAnsi"/>
          <w:b/>
          <w:bCs/>
        </w:rPr>
        <w:t xml:space="preserve">od 1. </w:t>
      </w:r>
      <w:r w:rsidR="00007FAC" w:rsidRPr="004B637D">
        <w:rPr>
          <w:rFonts w:asciiTheme="minorHAnsi" w:hAnsiTheme="minorHAnsi"/>
          <w:b/>
          <w:bCs/>
        </w:rPr>
        <w:t>1. 20</w:t>
      </w:r>
      <w:r w:rsidR="004B637D" w:rsidRPr="004B637D">
        <w:rPr>
          <w:rFonts w:asciiTheme="minorHAnsi" w:hAnsiTheme="minorHAnsi"/>
          <w:b/>
          <w:bCs/>
        </w:rPr>
        <w:t>22</w:t>
      </w:r>
    </w:p>
    <w:p w:rsidR="00D07021" w:rsidRPr="004B637D" w:rsidRDefault="00D07021" w:rsidP="00934C18">
      <w:pPr>
        <w:pStyle w:val="Bezmezer"/>
        <w:numPr>
          <w:ilvl w:val="0"/>
          <w:numId w:val="0"/>
        </w:numPr>
        <w:spacing w:after="120" w:line="240" w:lineRule="atLeast"/>
        <w:ind w:left="709"/>
        <w:jc w:val="both"/>
        <w:rPr>
          <w:rFonts w:asciiTheme="minorHAnsi" w:hAnsiTheme="minorHAnsi"/>
        </w:rPr>
      </w:pPr>
    </w:p>
    <w:p w:rsidR="00300A1A" w:rsidRPr="00CA13EF" w:rsidRDefault="005E35A7" w:rsidP="00934C18">
      <w:pPr>
        <w:pStyle w:val="Bezmezer"/>
        <w:numPr>
          <w:ilvl w:val="0"/>
          <w:numId w:val="0"/>
        </w:numPr>
        <w:spacing w:after="120" w:line="240" w:lineRule="atLeast"/>
        <w:ind w:left="709"/>
        <w:jc w:val="both"/>
        <w:rPr>
          <w:rFonts w:asciiTheme="minorHAnsi" w:hAnsiTheme="minorHAnsi"/>
          <w:b/>
        </w:rPr>
      </w:pPr>
      <w:r w:rsidRPr="004B637D">
        <w:rPr>
          <w:rFonts w:asciiTheme="minorHAnsi" w:hAnsiTheme="minorHAnsi"/>
          <w:b/>
        </w:rPr>
        <w:t>Ukončení díla</w:t>
      </w:r>
      <w:r w:rsidR="00300A1A" w:rsidRPr="004B637D">
        <w:rPr>
          <w:rFonts w:asciiTheme="minorHAnsi" w:hAnsiTheme="minorHAnsi"/>
        </w:rPr>
        <w:t>:</w:t>
      </w:r>
      <w:r w:rsidR="00300A1A" w:rsidRPr="004B637D">
        <w:rPr>
          <w:rFonts w:asciiTheme="minorHAnsi" w:hAnsiTheme="minorHAnsi"/>
        </w:rPr>
        <w:tab/>
      </w:r>
      <w:r w:rsidR="00300A1A" w:rsidRPr="004B637D">
        <w:rPr>
          <w:rFonts w:asciiTheme="minorHAnsi" w:hAnsiTheme="minorHAnsi"/>
          <w:b/>
        </w:rPr>
        <w:tab/>
      </w:r>
      <w:r w:rsidR="00BB4B16" w:rsidRPr="004B637D">
        <w:rPr>
          <w:rFonts w:asciiTheme="minorHAnsi" w:hAnsiTheme="minorHAnsi"/>
          <w:b/>
          <w:bCs/>
        </w:rPr>
        <w:t>do 31. 1</w:t>
      </w:r>
      <w:r w:rsidR="00934C18" w:rsidRPr="004B637D">
        <w:rPr>
          <w:rFonts w:asciiTheme="minorHAnsi" w:hAnsiTheme="minorHAnsi"/>
          <w:b/>
          <w:bCs/>
        </w:rPr>
        <w:t>2</w:t>
      </w:r>
      <w:r w:rsidR="00BB4B16" w:rsidRPr="004B637D">
        <w:rPr>
          <w:rFonts w:asciiTheme="minorHAnsi" w:hAnsiTheme="minorHAnsi"/>
          <w:b/>
          <w:bCs/>
        </w:rPr>
        <w:t>. 202</w:t>
      </w:r>
      <w:r w:rsidR="004B637D" w:rsidRPr="004B637D">
        <w:rPr>
          <w:rFonts w:asciiTheme="minorHAnsi" w:hAnsiTheme="minorHAnsi"/>
          <w:b/>
          <w:bCs/>
        </w:rPr>
        <w:t>4</w:t>
      </w:r>
    </w:p>
    <w:p w:rsidR="00C3694E" w:rsidRDefault="00C3694E" w:rsidP="007A2943">
      <w:pPr>
        <w:pStyle w:val="Odstavecseseznamem"/>
        <w:numPr>
          <w:ilvl w:val="0"/>
          <w:numId w:val="9"/>
        </w:numPr>
        <w:spacing w:after="120" w:line="240" w:lineRule="atLeast"/>
        <w:ind w:left="709" w:hanging="357"/>
        <w:contextualSpacing w:val="0"/>
        <w:jc w:val="both"/>
        <w:rPr>
          <w:rFonts w:cs="Verdana"/>
          <w:bCs/>
        </w:rPr>
      </w:pPr>
      <w:r w:rsidRPr="00C3694E">
        <w:rPr>
          <w:rFonts w:cs="Verdana"/>
          <w:bCs/>
        </w:rPr>
        <w:t xml:space="preserve">Nastanou-li překážky v podobě spornosti majetkoprávních vztahů případně zhotovitelem </w:t>
      </w:r>
      <w:r w:rsidR="00934C18">
        <w:rPr>
          <w:rFonts w:cs="Verdana"/>
          <w:bCs/>
        </w:rPr>
        <w:br/>
      </w:r>
      <w:r w:rsidRPr="00C3694E">
        <w:rPr>
          <w:rFonts w:cs="Verdana"/>
          <w:bCs/>
        </w:rPr>
        <w:t xml:space="preserve">při uzavření této smlouvy nepředpokládaných požadavků dotčených orgánů státní správy </w:t>
      </w:r>
      <w:r w:rsidR="00934C18">
        <w:rPr>
          <w:rFonts w:cs="Verdana"/>
          <w:bCs/>
        </w:rPr>
        <w:br/>
      </w:r>
      <w:r w:rsidRPr="00C3694E">
        <w:rPr>
          <w:rFonts w:cs="Verdana"/>
          <w:bCs/>
        </w:rPr>
        <w:t>či správců inženýrských sítí a dotčených komunikací, prodlužuje se doba plnění o dobu, po kterou budou tyto překážky objektivně působit. V takovém případě se smluvní strany zavazují sepsat příslušný záznam vymezující min. druh či důvod této překážky a dobu jejího trvání.</w:t>
      </w:r>
    </w:p>
    <w:p w:rsidR="00CF75E4" w:rsidRPr="00CF75E4" w:rsidRDefault="00CF75E4" w:rsidP="007A2943">
      <w:pPr>
        <w:pStyle w:val="Odstavecseseznamem"/>
        <w:numPr>
          <w:ilvl w:val="0"/>
          <w:numId w:val="9"/>
        </w:numPr>
        <w:spacing w:after="120" w:line="240" w:lineRule="atLeast"/>
        <w:ind w:left="709" w:hanging="357"/>
        <w:contextualSpacing w:val="0"/>
        <w:jc w:val="both"/>
        <w:rPr>
          <w:rFonts w:cs="Verdana"/>
          <w:bCs/>
        </w:rPr>
      </w:pPr>
      <w:r w:rsidRPr="00CF75E4">
        <w:rPr>
          <w:rFonts w:cs="Verdana"/>
          <w:bCs/>
        </w:rPr>
        <w:t xml:space="preserve">Platnost této smlouvy lze, před uplynutím sjednané doby, ukončit písemnou dohodou smluvních stran. Výpovědní doba činí </w:t>
      </w:r>
      <w:r w:rsidRPr="00CF75E4">
        <w:rPr>
          <w:rFonts w:cs="Verdana"/>
          <w:b/>
          <w:bCs/>
        </w:rPr>
        <w:t xml:space="preserve">6 měsíců </w:t>
      </w:r>
      <w:r w:rsidRPr="00CF75E4">
        <w:rPr>
          <w:rFonts w:cs="Verdana"/>
          <w:bCs/>
        </w:rPr>
        <w:t xml:space="preserve">a její běh se počíná 1. dnem měsíce následujícího po měsíci, v němž byla výpověď druhé smluvní straně doručena. Ve výpovědní době jsou </w:t>
      </w:r>
      <w:r w:rsidR="00C34F62">
        <w:rPr>
          <w:rFonts w:cs="Verdana"/>
          <w:bCs/>
        </w:rPr>
        <w:t>dodavatel</w:t>
      </w:r>
      <w:r w:rsidRPr="00CF75E4">
        <w:rPr>
          <w:rFonts w:cs="Verdana"/>
          <w:bCs/>
        </w:rPr>
        <w:t xml:space="preserve"> </w:t>
      </w:r>
      <w:r w:rsidR="00934C18">
        <w:rPr>
          <w:rFonts w:cs="Verdana"/>
          <w:bCs/>
        </w:rPr>
        <w:br/>
      </w:r>
      <w:r w:rsidRPr="00CF75E4">
        <w:rPr>
          <w:rFonts w:cs="Verdana"/>
          <w:bCs/>
        </w:rPr>
        <w:t>i objednatel povinni dodržovat ujednání této smlouvy.</w:t>
      </w:r>
    </w:p>
    <w:p w:rsidR="00CF75E4" w:rsidRPr="00CF75E4" w:rsidRDefault="00CF75E4" w:rsidP="007A2943">
      <w:pPr>
        <w:pStyle w:val="Odstavecseseznamem"/>
        <w:numPr>
          <w:ilvl w:val="0"/>
          <w:numId w:val="9"/>
        </w:numPr>
        <w:spacing w:after="120" w:line="240" w:lineRule="atLeast"/>
        <w:ind w:left="709" w:hanging="357"/>
        <w:contextualSpacing w:val="0"/>
        <w:jc w:val="both"/>
        <w:rPr>
          <w:rFonts w:cs="Verdana"/>
          <w:bCs/>
        </w:rPr>
      </w:pPr>
      <w:r w:rsidRPr="00CF75E4">
        <w:rPr>
          <w:rFonts w:cs="Verdana"/>
          <w:bCs/>
        </w:rPr>
        <w:t xml:space="preserve">Kterákoli ze smluvních stran je také oprávněna tuto smlouvu vypovědět písemnou výpovědí doručenou druhé straně, a to i bez uvedení výpovědního důvodu. Výpovědní doba činí </w:t>
      </w:r>
      <w:r w:rsidRPr="00CF75E4">
        <w:rPr>
          <w:rFonts w:cs="Verdana"/>
          <w:b/>
          <w:bCs/>
        </w:rPr>
        <w:t>12</w:t>
      </w:r>
      <w:r>
        <w:rPr>
          <w:rFonts w:cs="Verdana"/>
          <w:b/>
          <w:bCs/>
        </w:rPr>
        <w:t xml:space="preserve"> </w:t>
      </w:r>
      <w:r w:rsidRPr="00CF75E4">
        <w:rPr>
          <w:rFonts w:cs="Verdana"/>
          <w:b/>
          <w:bCs/>
        </w:rPr>
        <w:t>měsíců</w:t>
      </w:r>
      <w:r w:rsidRPr="00CF75E4">
        <w:rPr>
          <w:rFonts w:cs="Verdana"/>
          <w:bCs/>
        </w:rPr>
        <w:t xml:space="preserve"> a její běh se počíná 1. dnem měsíce následujícího po měsíci, v němž byla výpověď druhé smluvní straně doručena. Ve výpovědní době jsou </w:t>
      </w:r>
      <w:r w:rsidR="00C34F62">
        <w:rPr>
          <w:rFonts w:cs="Verdana"/>
          <w:bCs/>
        </w:rPr>
        <w:t>dodavatel</w:t>
      </w:r>
      <w:r w:rsidRPr="00CF75E4">
        <w:rPr>
          <w:rFonts w:cs="Verdana"/>
          <w:bCs/>
        </w:rPr>
        <w:t xml:space="preserve"> i objednatel povinni dodržovat ujednání této smlouvy.</w:t>
      </w:r>
    </w:p>
    <w:p w:rsidR="00CF75E4" w:rsidRPr="00CF75E4" w:rsidRDefault="00CF75E4" w:rsidP="007A2943">
      <w:pPr>
        <w:pStyle w:val="Odstavecseseznamem"/>
        <w:numPr>
          <w:ilvl w:val="0"/>
          <w:numId w:val="9"/>
        </w:numPr>
        <w:spacing w:after="120" w:line="240" w:lineRule="atLeast"/>
        <w:contextualSpacing w:val="0"/>
        <w:jc w:val="both"/>
        <w:rPr>
          <w:rFonts w:cs="Verdana"/>
          <w:bCs/>
        </w:rPr>
      </w:pPr>
      <w:r w:rsidRPr="00CF75E4">
        <w:rPr>
          <w:rFonts w:cs="Verdana"/>
          <w:bCs/>
        </w:rPr>
        <w:t xml:space="preserve">Smluvní strany se dohodly, že pro případ podstatného porušení smluvní povinnosti některé </w:t>
      </w:r>
      <w:r w:rsidRPr="00CF75E4">
        <w:rPr>
          <w:rFonts w:cs="Verdana"/>
          <w:bCs/>
        </w:rPr>
        <w:br/>
        <w:t xml:space="preserve">ze smluvních stran, je druhá smluvní strana oprávněna od této smlouvy odstoupit, </w:t>
      </w:r>
      <w:r w:rsidRPr="00CF75E4">
        <w:rPr>
          <w:rFonts w:cs="Verdana"/>
          <w:bCs/>
        </w:rPr>
        <w:br/>
        <w:t xml:space="preserve">a to v písemné formě. Strana oprávněná k odstoupení od smlouvy tak musí učinit </w:t>
      </w:r>
      <w:r w:rsidRPr="00CF75E4">
        <w:rPr>
          <w:rFonts w:cs="Verdana"/>
          <w:bCs/>
        </w:rPr>
        <w:br/>
        <w:t xml:space="preserve">bez zbytečného odkladu poté, kdy se dozvěděla o tomto podstatném porušení, a toto odstoupení doručit druhé smluvní straně. Výpovědní doba činí </w:t>
      </w:r>
      <w:r w:rsidRPr="00CF75E4">
        <w:rPr>
          <w:rFonts w:cs="Verdana"/>
          <w:b/>
          <w:bCs/>
        </w:rPr>
        <w:t>3 měsíce</w:t>
      </w:r>
      <w:r w:rsidRPr="00CF75E4">
        <w:rPr>
          <w:rFonts w:cs="Verdana"/>
          <w:bCs/>
        </w:rPr>
        <w:t xml:space="preserve"> a její běh se počíná </w:t>
      </w:r>
      <w:r w:rsidRPr="00CF75E4">
        <w:rPr>
          <w:rFonts w:cs="Verdana"/>
          <w:bCs/>
        </w:rPr>
        <w:br/>
        <w:t xml:space="preserve">1. dnem měsíce následujícího po měsíci, v němž byla výpověď druhé smluvní straně doručena. </w:t>
      </w:r>
      <w:r w:rsidR="00934C18">
        <w:rPr>
          <w:rFonts w:cs="Verdana"/>
          <w:bCs/>
        </w:rPr>
        <w:br/>
      </w:r>
      <w:r w:rsidRPr="00CF75E4">
        <w:rPr>
          <w:rFonts w:cs="Verdana"/>
          <w:bCs/>
        </w:rPr>
        <w:t xml:space="preserve">Ve výpovědní době jsou </w:t>
      </w:r>
      <w:r w:rsidR="00C34F62">
        <w:rPr>
          <w:rFonts w:cs="Verdana"/>
          <w:bCs/>
        </w:rPr>
        <w:t>dodavatel</w:t>
      </w:r>
      <w:r w:rsidRPr="00CF75E4">
        <w:rPr>
          <w:rFonts w:cs="Verdana"/>
          <w:bCs/>
        </w:rPr>
        <w:t xml:space="preserve"> i objednatel povinni dodržovat ujednání této smlouvy. </w:t>
      </w:r>
    </w:p>
    <w:p w:rsidR="000E0F8F" w:rsidRDefault="00CF75E4" w:rsidP="007A2943">
      <w:pPr>
        <w:pStyle w:val="Odstavecseseznamem"/>
        <w:numPr>
          <w:ilvl w:val="0"/>
          <w:numId w:val="9"/>
        </w:numPr>
        <w:spacing w:after="120" w:line="240" w:lineRule="atLeast"/>
        <w:contextualSpacing w:val="0"/>
        <w:jc w:val="both"/>
        <w:rPr>
          <w:rFonts w:cs="Verdana"/>
          <w:bCs/>
        </w:rPr>
      </w:pPr>
      <w:r w:rsidRPr="00CF75E4">
        <w:rPr>
          <w:rFonts w:cs="Verdana"/>
          <w:bCs/>
        </w:rPr>
        <w:t>V případě, že z jakéhokoliv důvodu zaniknou podnájemní smlouvy objednatele na provozované objekty, zanikne ke stejnému datu i tato smlouva.</w:t>
      </w:r>
    </w:p>
    <w:p w:rsidR="00CF75E4" w:rsidRDefault="00CF75E4" w:rsidP="007A2943">
      <w:pPr>
        <w:spacing w:after="120" w:line="240" w:lineRule="atLeast"/>
        <w:ind w:left="360" w:firstLine="0"/>
        <w:jc w:val="both"/>
        <w:rPr>
          <w:rFonts w:cs="Verdana"/>
          <w:bCs/>
        </w:rPr>
      </w:pPr>
    </w:p>
    <w:p w:rsidR="000B7051" w:rsidRPr="005E20A0" w:rsidRDefault="000B7051" w:rsidP="007A2943">
      <w:pPr>
        <w:pStyle w:val="Nadpis1"/>
        <w:spacing w:before="0" w:after="120" w:line="240" w:lineRule="atLeast"/>
        <w:ind w:left="4253" w:hanging="3827"/>
        <w:contextualSpacing w:val="0"/>
        <w:jc w:val="center"/>
        <w:rPr>
          <w:sz w:val="22"/>
          <w:szCs w:val="22"/>
        </w:rPr>
      </w:pPr>
      <w:r w:rsidRPr="005E20A0">
        <w:rPr>
          <w:sz w:val="22"/>
          <w:szCs w:val="22"/>
        </w:rPr>
        <w:t>Článek 6</w:t>
      </w:r>
    </w:p>
    <w:p w:rsidR="000B7051" w:rsidRPr="005E20A0" w:rsidRDefault="000B7051" w:rsidP="007A2943">
      <w:pPr>
        <w:spacing w:after="120" w:line="240" w:lineRule="atLeast"/>
        <w:ind w:left="850" w:hanging="425"/>
        <w:jc w:val="center"/>
        <w:rPr>
          <w:b/>
          <w:caps/>
        </w:rPr>
      </w:pPr>
      <w:r w:rsidRPr="005E20A0">
        <w:rPr>
          <w:b/>
          <w:caps/>
        </w:rPr>
        <w:t xml:space="preserve"> </w:t>
      </w:r>
      <w:r w:rsidR="0006149D" w:rsidRPr="0006149D">
        <w:rPr>
          <w:b/>
          <w:caps/>
        </w:rPr>
        <w:t>PRÁVA A POVINNOSTI SMLUVNÍCH STRAN</w:t>
      </w:r>
    </w:p>
    <w:p w:rsidR="00D90256" w:rsidRPr="00B12AF2" w:rsidRDefault="0001143E" w:rsidP="00B12AF2">
      <w:pPr>
        <w:pStyle w:val="Odstavecseseznamem"/>
        <w:numPr>
          <w:ilvl w:val="0"/>
          <w:numId w:val="40"/>
        </w:numPr>
        <w:spacing w:after="120" w:line="240" w:lineRule="atLeast"/>
        <w:contextualSpacing w:val="0"/>
        <w:jc w:val="both"/>
        <w:rPr>
          <w:rFonts w:cs="Verdana"/>
          <w:bCs/>
        </w:rPr>
      </w:pPr>
      <w:r>
        <w:rPr>
          <w:rFonts w:eastAsia="Batang"/>
          <w:u w:val="single"/>
        </w:rPr>
        <w:t>Dodavatel</w:t>
      </w:r>
      <w:r w:rsidR="00D90256" w:rsidRPr="00B12AF2">
        <w:rPr>
          <w:rFonts w:eastAsia="Batang"/>
          <w:u w:val="single"/>
        </w:rPr>
        <w:t xml:space="preserve"> je povinen</w:t>
      </w:r>
      <w:r w:rsidR="00D90256" w:rsidRPr="00B12AF2">
        <w:rPr>
          <w:rFonts w:eastAsia="Batang"/>
        </w:rPr>
        <w:t>:</w:t>
      </w:r>
    </w:p>
    <w:p w:rsidR="00B12AF2" w:rsidRPr="00B12AF2" w:rsidRDefault="00B12AF2" w:rsidP="00B12AF2">
      <w:pPr>
        <w:numPr>
          <w:ilvl w:val="0"/>
          <w:numId w:val="37"/>
        </w:numPr>
        <w:spacing w:after="0" w:line="240" w:lineRule="atLeast"/>
        <w:jc w:val="both"/>
        <w:rPr>
          <w:rFonts w:eastAsia="Batang"/>
        </w:rPr>
      </w:pPr>
      <w:r w:rsidRPr="00B12AF2">
        <w:rPr>
          <w:rFonts w:eastAsia="Batang"/>
        </w:rPr>
        <w:t>provádět svoz veškerého směsného komunálního odpadu, vzniklého ve správním území objednatele dle přílohy č. 1 a 3 této smlouvy a dle požadavků objednatele,</w:t>
      </w:r>
    </w:p>
    <w:p w:rsidR="00B12AF2" w:rsidRPr="00B12AF2" w:rsidRDefault="00B12AF2" w:rsidP="00B12AF2">
      <w:pPr>
        <w:numPr>
          <w:ilvl w:val="0"/>
          <w:numId w:val="37"/>
        </w:numPr>
        <w:spacing w:after="0" w:line="240" w:lineRule="atLeast"/>
        <w:jc w:val="both"/>
        <w:rPr>
          <w:rFonts w:eastAsia="Batang"/>
        </w:rPr>
      </w:pPr>
      <w:r w:rsidRPr="00B12AF2">
        <w:rPr>
          <w:rFonts w:eastAsia="Batang"/>
        </w:rPr>
        <w:t>provádět svoz veškerého separovaného komunálního odpadu, vzniklého ve správním území objednatele dle přílohy č. 1 a 3 této smlouvy a dle požadavků objednatele s následnou úpravou a využitým,</w:t>
      </w:r>
    </w:p>
    <w:p w:rsidR="00B12AF2" w:rsidRPr="00B12AF2" w:rsidRDefault="00B12AF2" w:rsidP="00B12AF2">
      <w:pPr>
        <w:numPr>
          <w:ilvl w:val="0"/>
          <w:numId w:val="37"/>
        </w:numPr>
        <w:spacing w:after="0" w:line="240" w:lineRule="atLeast"/>
        <w:jc w:val="both"/>
        <w:rPr>
          <w:rFonts w:eastAsia="Batang"/>
        </w:rPr>
      </w:pPr>
      <w:r w:rsidRPr="00B12AF2">
        <w:rPr>
          <w:rFonts w:eastAsia="Batang"/>
        </w:rPr>
        <w:t>průběžně vést evidence o produkci a nakládání s odpady města a její poskytnutí objednateli do 31.1. následujícího roku,</w:t>
      </w:r>
    </w:p>
    <w:p w:rsidR="00B12AF2" w:rsidRPr="00B12AF2" w:rsidRDefault="00B12AF2" w:rsidP="00B12AF2">
      <w:pPr>
        <w:numPr>
          <w:ilvl w:val="0"/>
          <w:numId w:val="37"/>
        </w:numPr>
        <w:spacing w:after="0" w:line="240" w:lineRule="atLeast"/>
        <w:jc w:val="both"/>
        <w:rPr>
          <w:rFonts w:eastAsia="Batang"/>
        </w:rPr>
      </w:pPr>
      <w:r w:rsidRPr="00B12AF2">
        <w:rPr>
          <w:rFonts w:eastAsia="Batang"/>
        </w:rPr>
        <w:t>dodržovat veškeré platné technické a právní předpisy týkající se zajištění bezpečnosti a ochrany zdraví při práci a bezpečnosti technických zařízení, požární ochrany, apod.;</w:t>
      </w:r>
    </w:p>
    <w:p w:rsidR="00B12AF2" w:rsidRPr="00B12AF2" w:rsidRDefault="00B12AF2" w:rsidP="00B12AF2">
      <w:pPr>
        <w:numPr>
          <w:ilvl w:val="0"/>
          <w:numId w:val="37"/>
        </w:numPr>
        <w:spacing w:after="0" w:line="240" w:lineRule="atLeast"/>
        <w:jc w:val="both"/>
        <w:rPr>
          <w:rFonts w:eastAsia="Batang"/>
        </w:rPr>
      </w:pPr>
      <w:r w:rsidRPr="00B12AF2">
        <w:rPr>
          <w:rFonts w:eastAsia="Batang"/>
        </w:rPr>
        <w:t>zjistí-li během realizace služeb jakékoli překážky bránící řádnému poskytování služeb, je povinen tuto skutečnost bezodkladně oznámit objednateli a navrhnout další postup;</w:t>
      </w:r>
    </w:p>
    <w:p w:rsidR="00B12AF2" w:rsidRPr="00B12AF2" w:rsidRDefault="00B12AF2" w:rsidP="00B12AF2">
      <w:pPr>
        <w:numPr>
          <w:ilvl w:val="0"/>
          <w:numId w:val="37"/>
        </w:numPr>
        <w:spacing w:after="0" w:line="240" w:lineRule="atLeast"/>
        <w:jc w:val="both"/>
        <w:rPr>
          <w:rFonts w:eastAsia="Batang"/>
        </w:rPr>
      </w:pPr>
      <w:r w:rsidRPr="00B12AF2">
        <w:rPr>
          <w:rFonts w:eastAsia="Batang"/>
        </w:rPr>
        <w:lastRenderedPageBreak/>
        <w:t>neprodleně odstranit znečištění komunikace, k němuž došlo při vyprazdňování odpadových nádob;</w:t>
      </w:r>
    </w:p>
    <w:p w:rsidR="00B12AF2" w:rsidRPr="00B12AF2" w:rsidRDefault="00B12AF2" w:rsidP="00B12AF2">
      <w:pPr>
        <w:numPr>
          <w:ilvl w:val="0"/>
          <w:numId w:val="37"/>
        </w:numPr>
        <w:spacing w:after="0" w:line="240" w:lineRule="atLeast"/>
        <w:jc w:val="both"/>
        <w:rPr>
          <w:rFonts w:eastAsia="Batang"/>
        </w:rPr>
      </w:pPr>
      <w:r w:rsidRPr="00B12AF2">
        <w:rPr>
          <w:rFonts w:eastAsia="Batang"/>
        </w:rPr>
        <w:t>v místě stání odpadových nádob zajistit odstranění takového odpadu, který byl v důsledku přeplnění odpadových nádob volně uložen mimo tyto nádoby;</w:t>
      </w:r>
    </w:p>
    <w:p w:rsidR="00B12AF2" w:rsidRPr="00B12AF2" w:rsidRDefault="00B12AF2" w:rsidP="00B12AF2">
      <w:pPr>
        <w:numPr>
          <w:ilvl w:val="0"/>
          <w:numId w:val="37"/>
        </w:numPr>
        <w:spacing w:after="0" w:line="240" w:lineRule="atLeast"/>
        <w:jc w:val="both"/>
        <w:rPr>
          <w:rFonts w:eastAsia="Batang"/>
        </w:rPr>
      </w:pPr>
      <w:r w:rsidRPr="00B12AF2">
        <w:rPr>
          <w:rFonts w:eastAsia="Batang"/>
        </w:rPr>
        <w:t>uvědomit objednatele o závadném obsahu odpadové nádoby nebo o nemožnosti jejího vysypání, v takovém případě, nebude-li závada odstraněna, nebude nádoba vysypána;</w:t>
      </w:r>
    </w:p>
    <w:p w:rsidR="00B12AF2" w:rsidRPr="00B12AF2" w:rsidRDefault="00B12AF2" w:rsidP="00B12AF2">
      <w:pPr>
        <w:numPr>
          <w:ilvl w:val="0"/>
          <w:numId w:val="37"/>
        </w:numPr>
        <w:spacing w:after="120" w:line="240" w:lineRule="atLeast"/>
        <w:jc w:val="both"/>
        <w:rPr>
          <w:rFonts w:eastAsia="Batang"/>
        </w:rPr>
      </w:pPr>
      <w:r w:rsidRPr="00B12AF2">
        <w:rPr>
          <w:rFonts w:eastAsia="Batang"/>
        </w:rPr>
        <w:t xml:space="preserve">být po celou dobu plnění zakázky pojištěn; předmětem pojistné smlouvy </w:t>
      </w:r>
      <w:r w:rsidR="00C34F62">
        <w:rPr>
          <w:rFonts w:eastAsia="Batang"/>
        </w:rPr>
        <w:t>dodavatele</w:t>
      </w:r>
      <w:r w:rsidRPr="00B12AF2">
        <w:rPr>
          <w:rFonts w:eastAsia="Batang"/>
        </w:rPr>
        <w:t xml:space="preserve"> je pojištění odpovědnosti za škodu způsobenou </w:t>
      </w:r>
      <w:r w:rsidR="00C34F62">
        <w:rPr>
          <w:rFonts w:eastAsia="Batang"/>
        </w:rPr>
        <w:t>dodavatelem</w:t>
      </w:r>
      <w:r w:rsidRPr="00B12AF2">
        <w:rPr>
          <w:rFonts w:eastAsia="Batang"/>
        </w:rPr>
        <w:t xml:space="preserve"> třetí osobě. Výše pojistné částky pro tento druh pojištění je v minimální výši 1.500.000 Kč (slovy: „</w:t>
      </w:r>
      <w:proofErr w:type="spellStart"/>
      <w:r w:rsidRPr="00B12AF2">
        <w:rPr>
          <w:rFonts w:eastAsia="Batang"/>
        </w:rPr>
        <w:t>jedenmilionpětsettisíckorunčeských</w:t>
      </w:r>
      <w:proofErr w:type="spellEnd"/>
      <w:r w:rsidRPr="00B12AF2">
        <w:rPr>
          <w:rFonts w:eastAsia="Batang"/>
        </w:rPr>
        <w:t>“) pro jednu pojistnou událost.</w:t>
      </w:r>
    </w:p>
    <w:p w:rsidR="00B12AF2" w:rsidRPr="00B12AF2" w:rsidRDefault="0001143E" w:rsidP="00B12AF2">
      <w:pPr>
        <w:numPr>
          <w:ilvl w:val="0"/>
          <w:numId w:val="40"/>
        </w:numPr>
        <w:jc w:val="both"/>
        <w:rPr>
          <w:rFonts w:eastAsia="Batang"/>
        </w:rPr>
      </w:pPr>
      <w:r>
        <w:rPr>
          <w:rFonts w:eastAsia="Batang"/>
        </w:rPr>
        <w:t>Dodavatel</w:t>
      </w:r>
      <w:r w:rsidR="00B12AF2" w:rsidRPr="00B12AF2">
        <w:rPr>
          <w:rFonts w:eastAsia="Batang"/>
        </w:rPr>
        <w:t xml:space="preserve"> je dále zodpovědný za nakládání s odpady v rozsahu této smlouvy v souladu s požadavky příslušné legislativy. </w:t>
      </w:r>
      <w:r>
        <w:rPr>
          <w:rFonts w:eastAsia="Batang"/>
        </w:rPr>
        <w:t>Dodavatel</w:t>
      </w:r>
      <w:r w:rsidR="00B12AF2" w:rsidRPr="00B12AF2">
        <w:rPr>
          <w:rFonts w:eastAsia="Batang"/>
        </w:rPr>
        <w:t xml:space="preserve"> se zavazuje vést evidenci o druhu a množství odpadů odstraněných a využitých, resp. předaných k dalšímu zpracování v souladu s touto smlouvou a tuto evidenci bezplatně předkládat čtvrtletně objednateli.</w:t>
      </w:r>
    </w:p>
    <w:p w:rsidR="00B12AF2" w:rsidRPr="00B12AF2" w:rsidRDefault="00B12AF2" w:rsidP="00B12AF2">
      <w:pPr>
        <w:numPr>
          <w:ilvl w:val="0"/>
          <w:numId w:val="40"/>
        </w:numPr>
        <w:spacing w:after="0"/>
        <w:jc w:val="both"/>
        <w:rPr>
          <w:rFonts w:eastAsia="Batang"/>
        </w:rPr>
      </w:pPr>
      <w:r w:rsidRPr="00B12AF2">
        <w:rPr>
          <w:rFonts w:eastAsia="Batang"/>
        </w:rPr>
        <w:t xml:space="preserve">V případě, že </w:t>
      </w:r>
      <w:r w:rsidR="0001143E">
        <w:rPr>
          <w:rFonts w:eastAsia="Batang"/>
        </w:rPr>
        <w:t>dodavatel</w:t>
      </w:r>
      <w:r w:rsidRPr="00B12AF2">
        <w:rPr>
          <w:rFonts w:eastAsia="Batang"/>
        </w:rPr>
        <w:t xml:space="preserve"> prokazoval splnění kvalifikace ve veřejné zakázce prostřednictvím subdodavatele podle </w:t>
      </w:r>
      <w:proofErr w:type="spellStart"/>
      <w:r w:rsidRPr="00B12AF2">
        <w:rPr>
          <w:rFonts w:eastAsia="Batang"/>
        </w:rPr>
        <w:t>ust</w:t>
      </w:r>
      <w:proofErr w:type="spellEnd"/>
      <w:r w:rsidRPr="00B12AF2">
        <w:rPr>
          <w:rFonts w:eastAsia="Batang"/>
        </w:rPr>
        <w:t xml:space="preserve">. § 51 odst. 4 zákona č. 137/2006 Sb., o veřejných zakázkách, ve znění předpisů, je povinen v případě změny subdodavatele, do 5 pracovních dnů od změny subdodavatele tuto skutečnost oznámit objednateli a ve stejné lhůtě doložit doklady prokazující splnění kvalifikace v rozsahu v jakém ji </w:t>
      </w:r>
      <w:r w:rsidR="0001143E">
        <w:rPr>
          <w:rFonts w:eastAsia="Batang"/>
        </w:rPr>
        <w:t>dodavatel</w:t>
      </w:r>
      <w:r w:rsidRPr="00B12AF2">
        <w:rPr>
          <w:rFonts w:eastAsia="Batang"/>
        </w:rPr>
        <w:t xml:space="preserve"> prokazoval prostřednictvím subdodavatele včetně smlouvy se subdodavatelem, </w:t>
      </w:r>
      <w:r w:rsidRPr="00B12AF2">
        <w:rPr>
          <w:rFonts w:eastAsia="Batang"/>
          <w:bCs/>
        </w:rPr>
        <w:t>přičemž nový subdodavatel musí disponovat minimálně stejnými kvalifikačními předpoklady, které původní subdodavatel prokazoval za uchazeče v rámci zadávacího řízení (viz příloha č. 2 této smlouvy). Samotná z</w:t>
      </w:r>
      <w:r w:rsidRPr="00B12AF2">
        <w:rPr>
          <w:rFonts w:eastAsia="Batang"/>
        </w:rPr>
        <w:t xml:space="preserve">měna subdodavatele podléhá odsouhlasení objednatele. Objednatel do 5 pracovních dnů od oznámení změny písemně rozhodne o tom, zda změnu subdodavatele akceptuje nebo odmítne, přičemž odmítnutí nesmí být bezdůvodné. </w:t>
      </w:r>
    </w:p>
    <w:p w:rsidR="00B12AF2" w:rsidRDefault="00C34F62" w:rsidP="00B12AF2">
      <w:pPr>
        <w:numPr>
          <w:ilvl w:val="0"/>
          <w:numId w:val="40"/>
        </w:numPr>
        <w:jc w:val="both"/>
        <w:rPr>
          <w:rFonts w:eastAsia="Batang"/>
        </w:rPr>
      </w:pPr>
      <w:r>
        <w:rPr>
          <w:rFonts w:eastAsia="Batang"/>
        </w:rPr>
        <w:t>Dodavatel</w:t>
      </w:r>
      <w:r w:rsidR="00B12AF2" w:rsidRPr="00B12AF2">
        <w:rPr>
          <w:rFonts w:eastAsia="Batang"/>
        </w:rPr>
        <w:t xml:space="preserve"> je oprávněn:</w:t>
      </w:r>
    </w:p>
    <w:p w:rsidR="00B12AF2" w:rsidRPr="00B12AF2" w:rsidRDefault="00B12AF2" w:rsidP="00B12AF2">
      <w:pPr>
        <w:numPr>
          <w:ilvl w:val="0"/>
          <w:numId w:val="39"/>
        </w:numPr>
        <w:ind w:left="993" w:hanging="284"/>
        <w:jc w:val="both"/>
        <w:rPr>
          <w:rFonts w:eastAsia="Batang"/>
        </w:rPr>
      </w:pPr>
      <w:r w:rsidRPr="00B12AF2">
        <w:rPr>
          <w:rFonts w:eastAsia="Batang"/>
        </w:rPr>
        <w:t>zpracovat a využít svezený tříděný komunální odpad v souladu s platnými právními předpisy dle vlastního uvážení a čerpat z něj výnosy.</w:t>
      </w:r>
    </w:p>
    <w:p w:rsidR="00B12AF2" w:rsidRDefault="00B12AF2" w:rsidP="00B12AF2">
      <w:pPr>
        <w:numPr>
          <w:ilvl w:val="0"/>
          <w:numId w:val="40"/>
        </w:numPr>
        <w:jc w:val="both"/>
        <w:rPr>
          <w:rFonts w:eastAsia="Batang"/>
          <w:u w:val="single"/>
        </w:rPr>
      </w:pPr>
      <w:r w:rsidRPr="00B12AF2">
        <w:rPr>
          <w:rFonts w:eastAsia="Batang"/>
          <w:u w:val="single"/>
        </w:rPr>
        <w:t>Povinnosti objednatele:</w:t>
      </w:r>
    </w:p>
    <w:p w:rsidR="00B12AF2" w:rsidRDefault="00B12AF2" w:rsidP="00B12AF2">
      <w:pPr>
        <w:numPr>
          <w:ilvl w:val="0"/>
          <w:numId w:val="39"/>
        </w:numPr>
        <w:ind w:left="993" w:hanging="284"/>
        <w:jc w:val="both"/>
        <w:rPr>
          <w:rFonts w:eastAsia="Batang"/>
        </w:rPr>
      </w:pPr>
      <w:r w:rsidRPr="00B12AF2">
        <w:rPr>
          <w:rFonts w:eastAsia="Batang"/>
        </w:rPr>
        <w:t xml:space="preserve">Objednatel je oprávněn kontrolovat provádění služeb a zjistí-li, že </w:t>
      </w:r>
      <w:r w:rsidR="00C34F62">
        <w:rPr>
          <w:rFonts w:eastAsia="Batang"/>
        </w:rPr>
        <w:t>dodavatel</w:t>
      </w:r>
      <w:r w:rsidRPr="00B12AF2">
        <w:rPr>
          <w:rFonts w:eastAsia="Batang"/>
        </w:rPr>
        <w:t xml:space="preserve"> provádí služby v rozporu se svými povinnostmi, je oprávněn žádat po </w:t>
      </w:r>
      <w:r w:rsidR="00C34F62">
        <w:rPr>
          <w:rFonts w:eastAsia="Batang"/>
        </w:rPr>
        <w:t>dodavateli</w:t>
      </w:r>
      <w:r w:rsidRPr="00B12AF2">
        <w:rPr>
          <w:rFonts w:eastAsia="Batang"/>
        </w:rPr>
        <w:t xml:space="preserve"> odstranění vad vzniklých vadným prováděním a provádění služeb řádným způsobem.</w:t>
      </w:r>
    </w:p>
    <w:p w:rsidR="00B12AF2" w:rsidRDefault="00B12AF2" w:rsidP="00B12AF2">
      <w:pPr>
        <w:numPr>
          <w:ilvl w:val="0"/>
          <w:numId w:val="39"/>
        </w:numPr>
        <w:ind w:left="993" w:hanging="284"/>
        <w:jc w:val="both"/>
        <w:rPr>
          <w:rFonts w:eastAsia="Batang"/>
        </w:rPr>
      </w:pPr>
      <w:r w:rsidRPr="00B12AF2">
        <w:rPr>
          <w:rFonts w:eastAsia="Batang"/>
        </w:rPr>
        <w:t xml:space="preserve">Objednatel je povinen na základě žádosti </w:t>
      </w:r>
      <w:r w:rsidR="00C34F62">
        <w:rPr>
          <w:rFonts w:eastAsia="Batang"/>
        </w:rPr>
        <w:t>dodavatele</w:t>
      </w:r>
      <w:r w:rsidRPr="00B12AF2">
        <w:rPr>
          <w:rFonts w:eastAsia="Batang"/>
        </w:rPr>
        <w:t xml:space="preserve"> vymezit lokality a obytné budovy pro svoz komunálního odpadu a stanoviště pro odpadové nádoby a kontejnery. </w:t>
      </w:r>
    </w:p>
    <w:p w:rsidR="00B12AF2" w:rsidRDefault="00B12AF2" w:rsidP="00B12AF2">
      <w:pPr>
        <w:numPr>
          <w:ilvl w:val="0"/>
          <w:numId w:val="39"/>
        </w:numPr>
        <w:ind w:left="993" w:hanging="284"/>
        <w:jc w:val="both"/>
        <w:rPr>
          <w:rFonts w:eastAsia="Batang"/>
        </w:rPr>
      </w:pPr>
      <w:r w:rsidRPr="00B12AF2">
        <w:rPr>
          <w:rFonts w:eastAsia="Batang"/>
        </w:rPr>
        <w:t xml:space="preserve">V případě, že svoz odpadové nádoby není možno provést z důvodu faktických či právních překážek, přičemž tato skutečnost není ani zčásti zapříčiněna </w:t>
      </w:r>
      <w:r w:rsidR="00C34F62">
        <w:rPr>
          <w:rFonts w:eastAsia="Batang"/>
        </w:rPr>
        <w:t>dodavatelem</w:t>
      </w:r>
      <w:r w:rsidRPr="00B12AF2">
        <w:rPr>
          <w:rFonts w:eastAsia="Batang"/>
        </w:rPr>
        <w:t xml:space="preserve">, naleznou smluvní strany řešení společným jednáním. V takovém případě není </w:t>
      </w:r>
      <w:r w:rsidR="00C34F62">
        <w:rPr>
          <w:rFonts w:eastAsia="Batang"/>
        </w:rPr>
        <w:t>dodavatelem</w:t>
      </w:r>
      <w:r w:rsidRPr="00B12AF2">
        <w:rPr>
          <w:rFonts w:eastAsia="Batang"/>
        </w:rPr>
        <w:t xml:space="preserve"> v daném rozsahu v prodlení s poskytováním služeb dle této smlouvy.</w:t>
      </w:r>
    </w:p>
    <w:p w:rsidR="00B12AF2" w:rsidRDefault="00B12AF2" w:rsidP="00B12AF2">
      <w:pPr>
        <w:numPr>
          <w:ilvl w:val="0"/>
          <w:numId w:val="39"/>
        </w:numPr>
        <w:ind w:left="993" w:hanging="284"/>
        <w:jc w:val="both"/>
        <w:rPr>
          <w:rFonts w:eastAsia="Batang"/>
        </w:rPr>
      </w:pPr>
      <w:r w:rsidRPr="00B12AF2">
        <w:rPr>
          <w:rFonts w:eastAsia="Batang"/>
        </w:rPr>
        <w:t>V případě, že ze závažných objektivních důvodů není dočasně možno plnit některé ustanovení této smlouvy, smluvní strany jsou povinny se vzájemně bezodkladně informovat a domluvit se na dalším postupu.</w:t>
      </w:r>
    </w:p>
    <w:p w:rsidR="003A6F76" w:rsidRPr="003A6F76" w:rsidRDefault="00B12AF2" w:rsidP="003A6F76">
      <w:pPr>
        <w:numPr>
          <w:ilvl w:val="0"/>
          <w:numId w:val="39"/>
        </w:numPr>
        <w:ind w:left="993" w:hanging="284"/>
        <w:jc w:val="both"/>
        <w:rPr>
          <w:rFonts w:eastAsia="Batang"/>
        </w:rPr>
      </w:pPr>
      <w:r w:rsidRPr="00B12AF2">
        <w:rPr>
          <w:rFonts w:eastAsia="Batang"/>
        </w:rPr>
        <w:t>Objednatel je povinen řádně a včas platit předložené daňové doklady za s</w:t>
      </w:r>
      <w:r>
        <w:rPr>
          <w:rFonts w:eastAsia="Batang"/>
        </w:rPr>
        <w:t xml:space="preserve">lužby provedené </w:t>
      </w:r>
      <w:r w:rsidR="00C34F62">
        <w:rPr>
          <w:rFonts w:eastAsia="Batang"/>
        </w:rPr>
        <w:t>dodavatelem</w:t>
      </w:r>
      <w:r>
        <w:rPr>
          <w:rFonts w:eastAsia="Batang"/>
        </w:rPr>
        <w:t>.</w:t>
      </w:r>
    </w:p>
    <w:p w:rsidR="003A6F76" w:rsidRPr="003A6F76" w:rsidRDefault="003A6F76" w:rsidP="003A6F76">
      <w:pPr>
        <w:numPr>
          <w:ilvl w:val="0"/>
          <w:numId w:val="40"/>
        </w:numPr>
        <w:jc w:val="both"/>
        <w:rPr>
          <w:rFonts w:eastAsia="Batang"/>
          <w:u w:val="single"/>
        </w:rPr>
      </w:pPr>
      <w:r>
        <w:rPr>
          <w:rFonts w:eastAsia="Batang"/>
          <w:u w:val="single"/>
        </w:rPr>
        <w:t>Kontakt na pověřené osoby ze strany dodavatele:</w:t>
      </w:r>
      <w:r w:rsidRPr="003A6F76">
        <w:rPr>
          <w:rFonts w:asciiTheme="minorHAnsi" w:hAnsiTheme="minorHAnsi" w:cs="Calibri"/>
          <w:b/>
          <w:lang w:eastAsia="cs-CZ"/>
        </w:rPr>
        <w:tab/>
      </w:r>
    </w:p>
    <w:p w:rsidR="003A6F76" w:rsidRPr="00BC37A6" w:rsidRDefault="003A6F76" w:rsidP="003A6F76">
      <w:pPr>
        <w:pStyle w:val="Odstavecseseznamem"/>
        <w:numPr>
          <w:ilvl w:val="0"/>
          <w:numId w:val="41"/>
        </w:numPr>
        <w:suppressAutoHyphens/>
        <w:spacing w:after="0"/>
        <w:ind w:left="993" w:hanging="284"/>
        <w:jc w:val="both"/>
        <w:rPr>
          <w:rFonts w:asciiTheme="minorHAnsi" w:hAnsiTheme="minorHAnsi" w:cs="Calibri"/>
          <w:lang w:eastAsia="cs-CZ"/>
        </w:rPr>
      </w:pPr>
      <w:r>
        <w:rPr>
          <w:rFonts w:asciiTheme="minorHAnsi" w:hAnsiTheme="minorHAnsi" w:cs="Calibri"/>
          <w:lang w:eastAsia="cs-CZ"/>
        </w:rPr>
        <w:t xml:space="preserve">Ve věcech </w:t>
      </w:r>
      <w:r w:rsidRPr="00BC37A6">
        <w:rPr>
          <w:rFonts w:asciiTheme="minorHAnsi" w:hAnsiTheme="minorHAnsi" w:cs="Calibri"/>
          <w:lang w:eastAsia="cs-CZ"/>
        </w:rPr>
        <w:t>smluvních</w:t>
      </w:r>
      <w:r>
        <w:rPr>
          <w:rFonts w:asciiTheme="minorHAnsi" w:hAnsiTheme="minorHAnsi" w:cs="Calibri"/>
          <w:lang w:eastAsia="cs-CZ"/>
        </w:rPr>
        <w:t>:</w:t>
      </w:r>
    </w:p>
    <w:tbl>
      <w:tblPr>
        <w:tblStyle w:val="Mkatabulky"/>
        <w:tblW w:w="0" w:type="auto"/>
        <w:tblInd w:w="993" w:type="dxa"/>
        <w:tblLook w:val="04A0" w:firstRow="1" w:lastRow="0" w:firstColumn="1" w:lastColumn="0" w:noHBand="0" w:noVBand="1"/>
      </w:tblPr>
      <w:tblGrid>
        <w:gridCol w:w="1837"/>
        <w:gridCol w:w="6514"/>
      </w:tblGrid>
      <w:tr w:rsidR="003A6F76" w:rsidRPr="00BC37A6" w:rsidTr="00FF4454">
        <w:tc>
          <w:tcPr>
            <w:tcW w:w="1837" w:type="dxa"/>
          </w:tcPr>
          <w:p w:rsidR="003A6F76" w:rsidRPr="00BC37A6" w:rsidRDefault="003A6F76" w:rsidP="00FF4454">
            <w:pPr>
              <w:ind w:firstLine="0"/>
              <w:jc w:val="both"/>
            </w:pPr>
            <w:r w:rsidRPr="00BC37A6">
              <w:t>Kontakt:</w:t>
            </w:r>
          </w:p>
        </w:tc>
        <w:tc>
          <w:tcPr>
            <w:tcW w:w="6515" w:type="dxa"/>
          </w:tcPr>
          <w:p w:rsidR="003A6F76" w:rsidRPr="00BC37A6" w:rsidRDefault="003A6F76" w:rsidP="003A6F76">
            <w:pPr>
              <w:pStyle w:val="Odstavecseseznamem"/>
              <w:suppressAutoHyphens/>
              <w:spacing w:after="0"/>
              <w:ind w:left="0" w:firstLine="0"/>
              <w:jc w:val="both"/>
              <w:rPr>
                <w:rFonts w:asciiTheme="minorHAnsi" w:hAnsiTheme="minorHAnsi" w:cs="Calibri"/>
                <w:lang w:eastAsia="cs-CZ"/>
              </w:rPr>
            </w:pPr>
            <w:r w:rsidRPr="00BC37A6">
              <w:rPr>
                <w:rFonts w:asciiTheme="majorHAnsi" w:hAnsiTheme="majorHAnsi" w:cs="Arial"/>
                <w:i/>
                <w:iCs/>
                <w:color w:val="0000FF"/>
              </w:rPr>
              <w:t>(</w:t>
            </w:r>
            <w:r>
              <w:rPr>
                <w:rFonts w:asciiTheme="majorHAnsi" w:hAnsiTheme="majorHAnsi" w:cs="Arial"/>
                <w:i/>
                <w:iCs/>
                <w:color w:val="0000FF"/>
              </w:rPr>
              <w:t>účastník</w:t>
            </w:r>
            <w:r w:rsidRPr="00BC37A6">
              <w:rPr>
                <w:rFonts w:asciiTheme="majorHAnsi" w:hAnsiTheme="majorHAnsi" w:cs="Arial"/>
                <w:i/>
                <w:iCs/>
                <w:color w:val="0000FF"/>
              </w:rPr>
              <w:t xml:space="preserve"> doplní údaje)</w:t>
            </w:r>
          </w:p>
        </w:tc>
      </w:tr>
      <w:tr w:rsidR="003A6F76" w:rsidRPr="00BC37A6" w:rsidTr="00FF4454">
        <w:tc>
          <w:tcPr>
            <w:tcW w:w="1837" w:type="dxa"/>
          </w:tcPr>
          <w:p w:rsidR="003A6F76" w:rsidRPr="00BC37A6" w:rsidRDefault="003A6F76" w:rsidP="00FF4454">
            <w:pPr>
              <w:ind w:firstLine="0"/>
              <w:jc w:val="both"/>
            </w:pPr>
            <w:r w:rsidRPr="00BC37A6">
              <w:t>Telefon:</w:t>
            </w:r>
          </w:p>
        </w:tc>
        <w:tc>
          <w:tcPr>
            <w:tcW w:w="6515" w:type="dxa"/>
          </w:tcPr>
          <w:p w:rsidR="003A6F76" w:rsidRPr="00BC37A6" w:rsidRDefault="003A6F76" w:rsidP="003A6F76">
            <w:pPr>
              <w:pStyle w:val="Odstavecseseznamem"/>
              <w:suppressAutoHyphens/>
              <w:spacing w:after="0"/>
              <w:ind w:left="0" w:firstLine="0"/>
              <w:jc w:val="both"/>
              <w:rPr>
                <w:rFonts w:asciiTheme="minorHAnsi" w:hAnsiTheme="minorHAnsi" w:cs="Calibri"/>
                <w:lang w:eastAsia="cs-CZ"/>
              </w:rPr>
            </w:pPr>
            <w:r w:rsidRPr="00BC37A6">
              <w:rPr>
                <w:rFonts w:asciiTheme="majorHAnsi" w:hAnsiTheme="majorHAnsi" w:cs="Arial"/>
                <w:i/>
                <w:iCs/>
                <w:color w:val="0000FF"/>
              </w:rPr>
              <w:t>(</w:t>
            </w:r>
            <w:r>
              <w:rPr>
                <w:rFonts w:asciiTheme="majorHAnsi" w:hAnsiTheme="majorHAnsi" w:cs="Arial"/>
                <w:i/>
                <w:iCs/>
                <w:color w:val="0000FF"/>
              </w:rPr>
              <w:t>účastník</w:t>
            </w:r>
            <w:r w:rsidRPr="00BC37A6">
              <w:rPr>
                <w:rFonts w:asciiTheme="majorHAnsi" w:hAnsiTheme="majorHAnsi" w:cs="Arial"/>
                <w:i/>
                <w:iCs/>
                <w:color w:val="0000FF"/>
              </w:rPr>
              <w:t xml:space="preserve"> doplní údaje)</w:t>
            </w:r>
          </w:p>
        </w:tc>
      </w:tr>
      <w:tr w:rsidR="003A6F76" w:rsidRPr="00BC37A6" w:rsidTr="00FF4454">
        <w:tc>
          <w:tcPr>
            <w:tcW w:w="1837" w:type="dxa"/>
          </w:tcPr>
          <w:p w:rsidR="003A6F76" w:rsidRPr="00BC37A6" w:rsidRDefault="003A6F76" w:rsidP="00FF4454">
            <w:pPr>
              <w:ind w:firstLine="0"/>
              <w:jc w:val="both"/>
            </w:pPr>
            <w:r w:rsidRPr="00BC37A6">
              <w:t>E-mail:</w:t>
            </w:r>
          </w:p>
        </w:tc>
        <w:tc>
          <w:tcPr>
            <w:tcW w:w="6515" w:type="dxa"/>
          </w:tcPr>
          <w:p w:rsidR="003A6F76" w:rsidRPr="00BC37A6" w:rsidRDefault="003A6F76" w:rsidP="003A6F76">
            <w:pPr>
              <w:pStyle w:val="Odstavecseseznamem"/>
              <w:suppressAutoHyphens/>
              <w:spacing w:after="0"/>
              <w:ind w:left="0" w:firstLine="0"/>
              <w:jc w:val="both"/>
              <w:rPr>
                <w:rFonts w:asciiTheme="minorHAnsi" w:hAnsiTheme="minorHAnsi" w:cs="Calibri"/>
                <w:lang w:eastAsia="cs-CZ"/>
              </w:rPr>
            </w:pPr>
            <w:r w:rsidRPr="00BC37A6">
              <w:rPr>
                <w:rFonts w:asciiTheme="majorHAnsi" w:hAnsiTheme="majorHAnsi" w:cs="Arial"/>
                <w:i/>
                <w:iCs/>
                <w:color w:val="0000FF"/>
              </w:rPr>
              <w:t>(</w:t>
            </w:r>
            <w:r>
              <w:rPr>
                <w:rFonts w:asciiTheme="majorHAnsi" w:hAnsiTheme="majorHAnsi" w:cs="Arial"/>
                <w:i/>
                <w:iCs/>
                <w:color w:val="0000FF"/>
              </w:rPr>
              <w:t>účastník</w:t>
            </w:r>
            <w:r w:rsidRPr="00BC37A6">
              <w:rPr>
                <w:rFonts w:asciiTheme="majorHAnsi" w:hAnsiTheme="majorHAnsi" w:cs="Arial"/>
                <w:i/>
                <w:iCs/>
                <w:color w:val="0000FF"/>
              </w:rPr>
              <w:t xml:space="preserve"> doplní údaje)</w:t>
            </w:r>
          </w:p>
        </w:tc>
      </w:tr>
    </w:tbl>
    <w:p w:rsidR="003A6F76" w:rsidRPr="00BC37A6" w:rsidRDefault="003A6F76" w:rsidP="003A6F76">
      <w:pPr>
        <w:pStyle w:val="Odstavecseseznamem"/>
        <w:spacing w:after="0"/>
        <w:ind w:firstLine="0"/>
        <w:jc w:val="both"/>
        <w:rPr>
          <w:rFonts w:asciiTheme="minorHAnsi" w:hAnsiTheme="minorHAnsi" w:cs="Calibri"/>
          <w:lang w:eastAsia="cs-CZ"/>
        </w:rPr>
      </w:pPr>
    </w:p>
    <w:p w:rsidR="003A6F76" w:rsidRPr="00BC37A6" w:rsidRDefault="003A6F76" w:rsidP="003A6F76">
      <w:pPr>
        <w:pStyle w:val="Odstavecseseznamem"/>
        <w:numPr>
          <w:ilvl w:val="0"/>
          <w:numId w:val="41"/>
        </w:numPr>
        <w:spacing w:after="0"/>
        <w:ind w:left="993" w:hanging="284"/>
        <w:jc w:val="both"/>
        <w:rPr>
          <w:rFonts w:asciiTheme="minorHAnsi" w:hAnsiTheme="minorHAnsi" w:cs="Calibri"/>
          <w:lang w:eastAsia="cs-CZ"/>
        </w:rPr>
      </w:pPr>
      <w:r>
        <w:rPr>
          <w:rFonts w:asciiTheme="minorHAnsi" w:hAnsiTheme="minorHAnsi" w:cs="Calibri"/>
          <w:lang w:eastAsia="cs-CZ"/>
        </w:rPr>
        <w:t>P</w:t>
      </w:r>
      <w:r w:rsidRPr="00BC37A6">
        <w:rPr>
          <w:rFonts w:asciiTheme="minorHAnsi" w:hAnsiTheme="minorHAnsi" w:cs="Calibri"/>
          <w:lang w:eastAsia="cs-CZ"/>
        </w:rPr>
        <w:t>ro potřeby mimořádného svozu</w:t>
      </w:r>
      <w:r>
        <w:rPr>
          <w:rFonts w:asciiTheme="minorHAnsi" w:hAnsiTheme="minorHAnsi" w:cs="Calibri"/>
          <w:lang w:eastAsia="cs-CZ"/>
        </w:rPr>
        <w:t>:</w:t>
      </w:r>
    </w:p>
    <w:tbl>
      <w:tblPr>
        <w:tblStyle w:val="Mkatabulky"/>
        <w:tblW w:w="0" w:type="auto"/>
        <w:tblInd w:w="993" w:type="dxa"/>
        <w:tblLook w:val="04A0" w:firstRow="1" w:lastRow="0" w:firstColumn="1" w:lastColumn="0" w:noHBand="0" w:noVBand="1"/>
      </w:tblPr>
      <w:tblGrid>
        <w:gridCol w:w="1837"/>
        <w:gridCol w:w="6514"/>
      </w:tblGrid>
      <w:tr w:rsidR="003A6F76" w:rsidRPr="00BC37A6" w:rsidTr="00FF4454">
        <w:tc>
          <w:tcPr>
            <w:tcW w:w="1837" w:type="dxa"/>
          </w:tcPr>
          <w:p w:rsidR="003A6F76" w:rsidRPr="00BC37A6" w:rsidRDefault="003A6F76" w:rsidP="00FF4454">
            <w:pPr>
              <w:ind w:firstLine="0"/>
              <w:jc w:val="both"/>
            </w:pPr>
            <w:r w:rsidRPr="00BC37A6">
              <w:lastRenderedPageBreak/>
              <w:t>Kontakt:</w:t>
            </w:r>
          </w:p>
        </w:tc>
        <w:tc>
          <w:tcPr>
            <w:tcW w:w="6515" w:type="dxa"/>
          </w:tcPr>
          <w:p w:rsidR="003A6F76" w:rsidRPr="00BC37A6" w:rsidRDefault="003A6F76" w:rsidP="003A6F76">
            <w:pPr>
              <w:pStyle w:val="Odstavecseseznamem"/>
              <w:suppressAutoHyphens/>
              <w:spacing w:after="0"/>
              <w:ind w:left="0" w:firstLine="0"/>
              <w:jc w:val="both"/>
              <w:rPr>
                <w:rFonts w:asciiTheme="minorHAnsi" w:hAnsiTheme="minorHAnsi" w:cs="Calibri"/>
                <w:lang w:eastAsia="cs-CZ"/>
              </w:rPr>
            </w:pPr>
            <w:r w:rsidRPr="00BC37A6">
              <w:rPr>
                <w:rFonts w:asciiTheme="majorHAnsi" w:hAnsiTheme="majorHAnsi" w:cs="Arial"/>
                <w:i/>
                <w:iCs/>
                <w:color w:val="0000FF"/>
              </w:rPr>
              <w:t>(</w:t>
            </w:r>
            <w:r>
              <w:rPr>
                <w:rFonts w:asciiTheme="majorHAnsi" w:hAnsiTheme="majorHAnsi" w:cs="Arial"/>
                <w:i/>
                <w:iCs/>
                <w:color w:val="0000FF"/>
              </w:rPr>
              <w:t>účastník</w:t>
            </w:r>
            <w:r w:rsidRPr="00BC37A6">
              <w:rPr>
                <w:rFonts w:asciiTheme="majorHAnsi" w:hAnsiTheme="majorHAnsi" w:cs="Arial"/>
                <w:i/>
                <w:iCs/>
                <w:color w:val="0000FF"/>
              </w:rPr>
              <w:t xml:space="preserve"> doplní údaje)</w:t>
            </w:r>
          </w:p>
        </w:tc>
      </w:tr>
      <w:tr w:rsidR="003A6F76" w:rsidRPr="00BC37A6" w:rsidTr="00FF4454">
        <w:tc>
          <w:tcPr>
            <w:tcW w:w="1837" w:type="dxa"/>
          </w:tcPr>
          <w:p w:rsidR="003A6F76" w:rsidRPr="00BC37A6" w:rsidRDefault="003A6F76" w:rsidP="00FF4454">
            <w:pPr>
              <w:ind w:firstLine="0"/>
              <w:jc w:val="both"/>
            </w:pPr>
            <w:r w:rsidRPr="00BC37A6">
              <w:t>Telefon:</w:t>
            </w:r>
          </w:p>
        </w:tc>
        <w:tc>
          <w:tcPr>
            <w:tcW w:w="6515" w:type="dxa"/>
          </w:tcPr>
          <w:p w:rsidR="003A6F76" w:rsidRPr="00BC37A6" w:rsidRDefault="003A6F76" w:rsidP="003A6F76">
            <w:pPr>
              <w:pStyle w:val="Odstavecseseznamem"/>
              <w:suppressAutoHyphens/>
              <w:spacing w:after="0"/>
              <w:ind w:left="0" w:firstLine="0"/>
              <w:jc w:val="both"/>
              <w:rPr>
                <w:rFonts w:asciiTheme="minorHAnsi" w:hAnsiTheme="minorHAnsi" w:cs="Calibri"/>
                <w:lang w:eastAsia="cs-CZ"/>
              </w:rPr>
            </w:pPr>
            <w:r w:rsidRPr="00BC37A6">
              <w:rPr>
                <w:rFonts w:asciiTheme="majorHAnsi" w:hAnsiTheme="majorHAnsi" w:cs="Arial"/>
                <w:i/>
                <w:iCs/>
                <w:color w:val="0000FF"/>
              </w:rPr>
              <w:t>(</w:t>
            </w:r>
            <w:r>
              <w:rPr>
                <w:rFonts w:asciiTheme="majorHAnsi" w:hAnsiTheme="majorHAnsi" w:cs="Arial"/>
                <w:i/>
                <w:iCs/>
                <w:color w:val="0000FF"/>
              </w:rPr>
              <w:t>účastník</w:t>
            </w:r>
            <w:r w:rsidRPr="00BC37A6">
              <w:rPr>
                <w:rFonts w:asciiTheme="majorHAnsi" w:hAnsiTheme="majorHAnsi" w:cs="Arial"/>
                <w:i/>
                <w:iCs/>
                <w:color w:val="0000FF"/>
              </w:rPr>
              <w:t xml:space="preserve"> doplní údaje)</w:t>
            </w:r>
          </w:p>
        </w:tc>
      </w:tr>
      <w:tr w:rsidR="003A6F76" w:rsidRPr="00BC37A6" w:rsidTr="00FF4454">
        <w:tc>
          <w:tcPr>
            <w:tcW w:w="1837" w:type="dxa"/>
          </w:tcPr>
          <w:p w:rsidR="003A6F76" w:rsidRPr="00BC37A6" w:rsidRDefault="003A6F76" w:rsidP="00FF4454">
            <w:pPr>
              <w:ind w:firstLine="0"/>
              <w:jc w:val="both"/>
            </w:pPr>
            <w:r w:rsidRPr="00BC37A6">
              <w:t>E-mail:</w:t>
            </w:r>
          </w:p>
        </w:tc>
        <w:tc>
          <w:tcPr>
            <w:tcW w:w="6515" w:type="dxa"/>
          </w:tcPr>
          <w:p w:rsidR="003A6F76" w:rsidRPr="00BC37A6" w:rsidRDefault="003A6F76" w:rsidP="003A6F76">
            <w:pPr>
              <w:pStyle w:val="Odstavecseseznamem"/>
              <w:suppressAutoHyphens/>
              <w:spacing w:after="0"/>
              <w:ind w:left="0" w:firstLine="0"/>
              <w:jc w:val="both"/>
              <w:rPr>
                <w:rFonts w:asciiTheme="minorHAnsi" w:hAnsiTheme="minorHAnsi" w:cs="Calibri"/>
                <w:lang w:eastAsia="cs-CZ"/>
              </w:rPr>
            </w:pPr>
            <w:r w:rsidRPr="00BC37A6">
              <w:rPr>
                <w:rFonts w:asciiTheme="majorHAnsi" w:hAnsiTheme="majorHAnsi" w:cs="Arial"/>
                <w:i/>
                <w:iCs/>
                <w:color w:val="0000FF"/>
              </w:rPr>
              <w:t>(</w:t>
            </w:r>
            <w:r>
              <w:rPr>
                <w:rFonts w:asciiTheme="majorHAnsi" w:hAnsiTheme="majorHAnsi" w:cs="Arial"/>
                <w:i/>
                <w:iCs/>
                <w:color w:val="0000FF"/>
              </w:rPr>
              <w:t>účastník</w:t>
            </w:r>
            <w:r w:rsidRPr="00BC37A6">
              <w:rPr>
                <w:rFonts w:asciiTheme="majorHAnsi" w:hAnsiTheme="majorHAnsi" w:cs="Arial"/>
                <w:i/>
                <w:iCs/>
                <w:color w:val="0000FF"/>
              </w:rPr>
              <w:t xml:space="preserve"> doplní údaje)</w:t>
            </w:r>
          </w:p>
        </w:tc>
      </w:tr>
    </w:tbl>
    <w:p w:rsidR="003A6F76" w:rsidRDefault="003A6F76" w:rsidP="008E5C05">
      <w:pPr>
        <w:ind w:firstLine="0"/>
        <w:jc w:val="both"/>
        <w:rPr>
          <w:rFonts w:eastAsia="Batang"/>
          <w:u w:val="single"/>
        </w:rPr>
      </w:pPr>
    </w:p>
    <w:p w:rsidR="00234E26" w:rsidRDefault="00234E26" w:rsidP="007A2943">
      <w:pPr>
        <w:spacing w:after="120" w:line="240" w:lineRule="atLeast"/>
        <w:ind w:firstLine="0"/>
        <w:jc w:val="both"/>
      </w:pPr>
    </w:p>
    <w:p w:rsidR="000B7051" w:rsidRPr="00AC77DB" w:rsidRDefault="00213C92" w:rsidP="007A2943">
      <w:pPr>
        <w:pStyle w:val="Nadpis1"/>
        <w:spacing w:before="0" w:after="120" w:line="240" w:lineRule="atLeast"/>
        <w:ind w:left="4253" w:hanging="3827"/>
        <w:contextualSpacing w:val="0"/>
        <w:jc w:val="center"/>
        <w:rPr>
          <w:b w:val="0"/>
        </w:rPr>
      </w:pPr>
      <w:r>
        <w:rPr>
          <w:sz w:val="22"/>
          <w:szCs w:val="22"/>
        </w:rPr>
        <w:t>Článek 7</w:t>
      </w:r>
    </w:p>
    <w:p w:rsidR="000B7051" w:rsidRPr="00AC77DB" w:rsidRDefault="000B7051" w:rsidP="007A2943">
      <w:pPr>
        <w:spacing w:after="120" w:line="240" w:lineRule="atLeast"/>
        <w:ind w:left="850" w:hanging="425"/>
        <w:jc w:val="center"/>
        <w:rPr>
          <w:b/>
          <w:caps/>
        </w:rPr>
      </w:pPr>
      <w:r w:rsidRPr="00AC77DB">
        <w:rPr>
          <w:b/>
          <w:caps/>
        </w:rPr>
        <w:t>Smluvní pokuty</w:t>
      </w:r>
    </w:p>
    <w:p w:rsidR="000B7051" w:rsidRDefault="000B7051" w:rsidP="007A2943">
      <w:pPr>
        <w:spacing w:after="120" w:line="240" w:lineRule="atLeast"/>
        <w:ind w:firstLine="360"/>
        <w:jc w:val="both"/>
      </w:pPr>
      <w:r w:rsidRPr="00AC77DB">
        <w:t>Smluvní strany se dohodly na následujících smluvních pokutách:</w:t>
      </w:r>
    </w:p>
    <w:p w:rsidR="00C3694E" w:rsidRPr="00C3694E" w:rsidRDefault="00C3694E" w:rsidP="007A2943">
      <w:pPr>
        <w:numPr>
          <w:ilvl w:val="1"/>
          <w:numId w:val="17"/>
        </w:numPr>
        <w:spacing w:after="120" w:line="240" w:lineRule="atLeast"/>
        <w:jc w:val="both"/>
      </w:pPr>
      <w:r w:rsidRPr="00C3694E">
        <w:t>Obě smluvní strany sjednávají smluvní pokuty za porušení závazků vyplývajících z této smlouvy   takto:</w:t>
      </w:r>
    </w:p>
    <w:p w:rsidR="003623AE" w:rsidRDefault="003A6F76" w:rsidP="003623AE">
      <w:pPr>
        <w:numPr>
          <w:ilvl w:val="2"/>
          <w:numId w:val="18"/>
        </w:numPr>
        <w:spacing w:after="120" w:line="240" w:lineRule="atLeast"/>
        <w:jc w:val="both"/>
      </w:pPr>
      <w:r>
        <w:t>Dodavatel</w:t>
      </w:r>
      <w:r w:rsidR="003623AE">
        <w:t xml:space="preserve"> je povinen zaplatit objednateli smluvní pokutu ve výši 2.000,- Kč za každý jednotlivý zjištěný případ/ za každý i započatý den prodlení, kdy služba na určitém úseku není provedena.</w:t>
      </w:r>
    </w:p>
    <w:p w:rsidR="003623AE" w:rsidRDefault="003623AE" w:rsidP="003623AE">
      <w:pPr>
        <w:numPr>
          <w:ilvl w:val="2"/>
          <w:numId w:val="18"/>
        </w:numPr>
        <w:spacing w:after="120" w:line="240" w:lineRule="atLeast"/>
        <w:jc w:val="both"/>
      </w:pPr>
      <w:r>
        <w:t xml:space="preserve">V případě neposkytnutí součinnosti </w:t>
      </w:r>
      <w:r w:rsidR="003A6F76">
        <w:t>dodavatele</w:t>
      </w:r>
      <w:r>
        <w:t xml:space="preserve"> s objednatelem dle článku 2 smlouvy zaplatí </w:t>
      </w:r>
      <w:r w:rsidR="003A6F76">
        <w:t>dodavatel</w:t>
      </w:r>
      <w:r>
        <w:t xml:space="preserve"> objednateli jednorázovou smluvní pokutu ve výši 2.000,- Kč.</w:t>
      </w:r>
    </w:p>
    <w:p w:rsidR="003623AE" w:rsidRPr="003623AE" w:rsidRDefault="003623AE" w:rsidP="003623AE">
      <w:pPr>
        <w:numPr>
          <w:ilvl w:val="2"/>
          <w:numId w:val="18"/>
        </w:numPr>
        <w:spacing w:after="120" w:line="240" w:lineRule="atLeast"/>
        <w:jc w:val="both"/>
      </w:pPr>
      <w:r w:rsidRPr="003623AE">
        <w:t xml:space="preserve">V případě, že </w:t>
      </w:r>
      <w:r w:rsidR="003A6F76">
        <w:t>dodavatel</w:t>
      </w:r>
      <w:r w:rsidRPr="003623AE">
        <w:t xml:space="preserve"> nedodrží či nesplní kteroukoliv z povinností či poruší jakoukoliv povinnost vyplývající mu z této smlouvy, vyjma povinností uvedených v předchozích odstavcích tohoto článku, je objednatel oprávněn účtovat </w:t>
      </w:r>
      <w:r w:rsidR="003A6F76">
        <w:t>dodavateli</w:t>
      </w:r>
      <w:r w:rsidRPr="003623AE">
        <w:t xml:space="preserve"> smluvní pokutu ve výši 10.000,-Kč za každý jednotlivý zjištěný případ/ za každý i započatý den prodlení, porušení povinností.</w:t>
      </w:r>
    </w:p>
    <w:p w:rsidR="003623AE" w:rsidRDefault="003623AE" w:rsidP="003623AE">
      <w:pPr>
        <w:numPr>
          <w:ilvl w:val="2"/>
          <w:numId w:val="18"/>
        </w:numPr>
        <w:spacing w:after="120" w:line="240" w:lineRule="atLeast"/>
        <w:jc w:val="both"/>
      </w:pPr>
      <w:r>
        <w:t xml:space="preserve">V případě, že objednatel neuhradí fakturu v termínu splatnosti, zavazuje se uhradit smluvní pokutu ve výši 0,05 % z fakturované částky za každý i jen započatý den prodlení, maximálně však do výše 20 % fakturované částky. Objednatel není povinen tuto smluvní pokutu zaplatit v případě prodlení s placením faktury, které nezavinil. </w:t>
      </w:r>
      <w:r w:rsidR="003A6F76">
        <w:t>Dodavatel</w:t>
      </w:r>
      <w:r>
        <w:t xml:space="preserve"> nebude uplatňovat vůči objednateli vedle této smluvní pokuty nárok na úroky z prodlení.</w:t>
      </w:r>
    </w:p>
    <w:p w:rsidR="003623AE" w:rsidRDefault="003623AE" w:rsidP="003623AE">
      <w:pPr>
        <w:numPr>
          <w:ilvl w:val="2"/>
          <w:numId w:val="18"/>
        </w:numPr>
        <w:spacing w:after="120" w:line="240" w:lineRule="atLeast"/>
        <w:jc w:val="both"/>
      </w:pPr>
      <w:r>
        <w:t xml:space="preserve">Zaplacením smluvní pokuty nezaniká povinnost </w:t>
      </w:r>
      <w:r w:rsidR="003A6F76">
        <w:t>dodavateli</w:t>
      </w:r>
      <w:r>
        <w:t xml:space="preserve"> splnit povinnost smluvní pokutou zajištěnou.</w:t>
      </w:r>
    </w:p>
    <w:p w:rsidR="003623AE" w:rsidRDefault="003623AE" w:rsidP="003623AE">
      <w:pPr>
        <w:numPr>
          <w:ilvl w:val="2"/>
          <w:numId w:val="18"/>
        </w:numPr>
        <w:spacing w:after="120" w:line="240" w:lineRule="atLeast"/>
        <w:jc w:val="both"/>
      </w:pPr>
      <w:r>
        <w:t xml:space="preserve">Vznikne-li objednateli právo na úhradu smluvní pokuty, je objednatel oprávněn učinit jednostranné započtení svého nároku na smluvní pokutu oproti nároku </w:t>
      </w:r>
      <w:r w:rsidR="003A6F76">
        <w:t>dodavatele</w:t>
      </w:r>
      <w:r>
        <w:t xml:space="preserve"> na úhradu smluvní odměny dle Článku 3 této smlouvy. </w:t>
      </w:r>
    </w:p>
    <w:p w:rsidR="003623AE" w:rsidRDefault="003623AE" w:rsidP="003623AE">
      <w:pPr>
        <w:numPr>
          <w:ilvl w:val="2"/>
          <w:numId w:val="18"/>
        </w:numPr>
        <w:spacing w:after="120" w:line="240" w:lineRule="atLeast"/>
        <w:jc w:val="both"/>
      </w:pPr>
      <w:r>
        <w:t xml:space="preserve">Smluvní pokuta je splatná do 14 dnů od data jejího uplatnění na </w:t>
      </w:r>
      <w:r w:rsidR="003A6F76">
        <w:t>dodavateli</w:t>
      </w:r>
      <w:r>
        <w:t xml:space="preserve"> a objednatel je oprávněn ji započítat proti pohledávce </w:t>
      </w:r>
      <w:r w:rsidR="003A6F76">
        <w:t>dodavatele</w:t>
      </w:r>
      <w:r>
        <w:t>.</w:t>
      </w:r>
    </w:p>
    <w:p w:rsidR="00C3694E" w:rsidRPr="00C3694E" w:rsidRDefault="00C3694E" w:rsidP="007A2943">
      <w:pPr>
        <w:numPr>
          <w:ilvl w:val="1"/>
          <w:numId w:val="17"/>
        </w:numPr>
        <w:spacing w:after="120" w:line="240" w:lineRule="atLeast"/>
        <w:jc w:val="both"/>
      </w:pPr>
      <w:r w:rsidRPr="00C3694E">
        <w:t>Smluvní pokuta je splatná do 21 kalendářních dní od data, kdy byla povinné straně doručena písemná výzva k jejímu zaplacení ze strany oprávněné strany, a to na účet oprávněné strany uvedený v písemné výzvě. Ustanovením o smluvní pokutě není dotčeno právo oprávněné strany na náhradu škody v plné výši. Zaplacením smluvní pokuty nezaniká povinnost splnit smluvní povinnost. Výši smluvní pokuty považují smluvní strany shodně za přiměřené.</w:t>
      </w:r>
    </w:p>
    <w:p w:rsidR="00836336" w:rsidRDefault="00836336" w:rsidP="007A2943">
      <w:pPr>
        <w:spacing w:after="120" w:line="240" w:lineRule="atLeast"/>
        <w:ind w:firstLine="0"/>
        <w:jc w:val="both"/>
      </w:pPr>
    </w:p>
    <w:p w:rsidR="000B7051" w:rsidRPr="00AC77DB" w:rsidRDefault="00213C92" w:rsidP="007A2943">
      <w:pPr>
        <w:pStyle w:val="Nadpis1"/>
        <w:spacing w:before="0" w:after="120" w:line="240" w:lineRule="atLeast"/>
        <w:ind w:left="4253" w:hanging="3827"/>
        <w:contextualSpacing w:val="0"/>
        <w:jc w:val="center"/>
        <w:rPr>
          <w:b w:val="0"/>
        </w:rPr>
      </w:pPr>
      <w:r>
        <w:rPr>
          <w:sz w:val="22"/>
          <w:szCs w:val="22"/>
        </w:rPr>
        <w:t>Článek 8</w:t>
      </w:r>
    </w:p>
    <w:p w:rsidR="000B7051" w:rsidRPr="00687FF7" w:rsidRDefault="000B7051" w:rsidP="007A2943">
      <w:pPr>
        <w:spacing w:after="120" w:line="240" w:lineRule="atLeast"/>
        <w:ind w:left="993" w:hanging="567"/>
        <w:jc w:val="center"/>
        <w:rPr>
          <w:b/>
          <w:caps/>
        </w:rPr>
      </w:pPr>
      <w:r w:rsidRPr="00687FF7">
        <w:rPr>
          <w:b/>
          <w:caps/>
        </w:rPr>
        <w:t>odpovědnost za škodu</w:t>
      </w:r>
    </w:p>
    <w:p w:rsidR="00D90256" w:rsidRPr="00D90256" w:rsidRDefault="00D90256" w:rsidP="007A2943">
      <w:pPr>
        <w:widowControl w:val="0"/>
        <w:numPr>
          <w:ilvl w:val="0"/>
          <w:numId w:val="16"/>
        </w:numPr>
        <w:tabs>
          <w:tab w:val="left" w:pos="1776"/>
        </w:tabs>
        <w:spacing w:after="120" w:line="240" w:lineRule="atLeast"/>
        <w:jc w:val="both"/>
        <w:rPr>
          <w:rFonts w:asciiTheme="minorHAnsi" w:eastAsia="Batang" w:hAnsiTheme="minorHAnsi" w:cs="Arial"/>
          <w:lang w:eastAsia="cs-CZ" w:bidi="ar-SA"/>
        </w:rPr>
      </w:pPr>
      <w:r w:rsidRPr="00D90256">
        <w:rPr>
          <w:rFonts w:asciiTheme="minorHAnsi" w:eastAsia="Batang" w:hAnsiTheme="minorHAnsi" w:cs="Arial"/>
          <w:lang w:eastAsia="cs-CZ" w:bidi="ar-SA"/>
        </w:rPr>
        <w:t xml:space="preserve">Smluvní strany se dohodly, že </w:t>
      </w:r>
      <w:r w:rsidR="00A56DD2">
        <w:rPr>
          <w:rFonts w:asciiTheme="minorHAnsi" w:eastAsia="Batang" w:hAnsiTheme="minorHAnsi" w:cs="Arial"/>
          <w:lang w:eastAsia="cs-CZ" w:bidi="ar-SA"/>
        </w:rPr>
        <w:t>dodavatel</w:t>
      </w:r>
      <w:r w:rsidRPr="00D90256">
        <w:rPr>
          <w:rFonts w:asciiTheme="minorHAnsi" w:eastAsia="Batang" w:hAnsiTheme="minorHAnsi" w:cs="Arial"/>
          <w:lang w:eastAsia="cs-CZ" w:bidi="ar-SA"/>
        </w:rPr>
        <w:t xml:space="preserve"> odpovídá obj</w:t>
      </w:r>
      <w:r w:rsidR="007A2943">
        <w:rPr>
          <w:rFonts w:asciiTheme="minorHAnsi" w:eastAsia="Batang" w:hAnsiTheme="minorHAnsi" w:cs="Arial"/>
          <w:lang w:eastAsia="cs-CZ" w:bidi="ar-SA"/>
        </w:rPr>
        <w:t>ednateli za dodržování po</w:t>
      </w:r>
      <w:r>
        <w:rPr>
          <w:rFonts w:asciiTheme="minorHAnsi" w:eastAsia="Batang" w:hAnsiTheme="minorHAnsi" w:cs="Arial"/>
          <w:lang w:eastAsia="cs-CZ" w:bidi="ar-SA"/>
        </w:rPr>
        <w:t xml:space="preserve">kynů </w:t>
      </w:r>
      <w:r w:rsidRPr="00D90256">
        <w:rPr>
          <w:rFonts w:asciiTheme="minorHAnsi" w:eastAsia="Batang" w:hAnsiTheme="minorHAnsi" w:cs="Arial"/>
          <w:lang w:eastAsia="cs-CZ" w:bidi="ar-SA"/>
        </w:rPr>
        <w:t xml:space="preserve">a směrnic objednatele stanovující provozně technické a bezpečnostní podmínky pohybu úklidových pracovníků v uklízených prostorách, s nimiž byl seznámen, za odevzdání všech zjevně ztracených věcí nalezených pracovníky </w:t>
      </w:r>
      <w:r w:rsidR="00C34F62">
        <w:rPr>
          <w:rFonts w:asciiTheme="minorHAnsi" w:eastAsia="Batang" w:hAnsiTheme="minorHAnsi" w:cs="Arial"/>
          <w:lang w:eastAsia="cs-CZ" w:bidi="ar-SA"/>
        </w:rPr>
        <w:t>dodavatele</w:t>
      </w:r>
      <w:r w:rsidRPr="00D90256">
        <w:rPr>
          <w:rFonts w:asciiTheme="minorHAnsi" w:eastAsia="Batang" w:hAnsiTheme="minorHAnsi" w:cs="Arial"/>
          <w:lang w:eastAsia="cs-CZ" w:bidi="ar-SA"/>
        </w:rPr>
        <w:t xml:space="preserve"> na místech výkonu sjednan</w:t>
      </w:r>
      <w:r w:rsidR="007A2943">
        <w:rPr>
          <w:rFonts w:asciiTheme="minorHAnsi" w:eastAsia="Batang" w:hAnsiTheme="minorHAnsi" w:cs="Arial"/>
          <w:lang w:eastAsia="cs-CZ" w:bidi="ar-SA"/>
        </w:rPr>
        <w:t>ých služeb pově</w:t>
      </w:r>
      <w:r w:rsidRPr="00D90256">
        <w:rPr>
          <w:rFonts w:asciiTheme="minorHAnsi" w:eastAsia="Batang" w:hAnsiTheme="minorHAnsi" w:cs="Arial"/>
          <w:lang w:eastAsia="cs-CZ" w:bidi="ar-SA"/>
        </w:rPr>
        <w:t xml:space="preserve">řeným osobám objednatele, za škody vzniklé na zdraví zaměstnanců a návštěvníků objednatele vzniklé jednáním úklidových pracovníků </w:t>
      </w:r>
      <w:r w:rsidR="00A56DD2">
        <w:rPr>
          <w:rFonts w:asciiTheme="minorHAnsi" w:eastAsia="Batang" w:hAnsiTheme="minorHAnsi" w:cs="Arial"/>
          <w:lang w:eastAsia="cs-CZ" w:bidi="ar-SA"/>
        </w:rPr>
        <w:t>dodavatele</w:t>
      </w:r>
      <w:r w:rsidRPr="00D90256">
        <w:rPr>
          <w:rFonts w:asciiTheme="minorHAnsi" w:eastAsia="Batang" w:hAnsiTheme="minorHAnsi" w:cs="Arial"/>
          <w:lang w:eastAsia="cs-CZ" w:bidi="ar-SA"/>
        </w:rPr>
        <w:t xml:space="preserve">, ať porušením právních předpisů a norem </w:t>
      </w:r>
      <w:r w:rsidR="007A2943">
        <w:rPr>
          <w:rFonts w:asciiTheme="minorHAnsi" w:eastAsia="Batang" w:hAnsiTheme="minorHAnsi" w:cs="Arial"/>
          <w:lang w:eastAsia="cs-CZ" w:bidi="ar-SA"/>
        </w:rPr>
        <w:br/>
      </w:r>
      <w:r w:rsidRPr="00D90256">
        <w:rPr>
          <w:rFonts w:asciiTheme="minorHAnsi" w:eastAsia="Batang" w:hAnsiTheme="minorHAnsi" w:cs="Arial"/>
          <w:lang w:eastAsia="cs-CZ" w:bidi="ar-SA"/>
        </w:rPr>
        <w:lastRenderedPageBreak/>
        <w:t>či používáním úklidových přístrojů a prostředků, za vybavenost svých úklidových pracovníků vykonávajících služby podle</w:t>
      </w:r>
      <w:r w:rsidR="007A2943">
        <w:rPr>
          <w:rFonts w:asciiTheme="minorHAnsi" w:eastAsia="Batang" w:hAnsiTheme="minorHAnsi" w:cs="Arial"/>
          <w:lang w:eastAsia="cs-CZ" w:bidi="ar-SA"/>
        </w:rPr>
        <w:t xml:space="preserve"> této smlouvy ochrannými pomůcka</w:t>
      </w:r>
      <w:r w:rsidRPr="00D90256">
        <w:rPr>
          <w:rFonts w:asciiTheme="minorHAnsi" w:eastAsia="Batang" w:hAnsiTheme="minorHAnsi" w:cs="Arial"/>
          <w:lang w:eastAsia="cs-CZ" w:bidi="ar-SA"/>
        </w:rPr>
        <w:t xml:space="preserve">mi, oděvem, obuví vhodnou </w:t>
      </w:r>
      <w:r w:rsidR="00D75D6F">
        <w:rPr>
          <w:rFonts w:asciiTheme="minorHAnsi" w:eastAsia="Batang" w:hAnsiTheme="minorHAnsi" w:cs="Arial"/>
          <w:lang w:eastAsia="cs-CZ" w:bidi="ar-SA"/>
        </w:rPr>
        <w:br/>
      </w:r>
      <w:r w:rsidRPr="00D90256">
        <w:rPr>
          <w:rFonts w:asciiTheme="minorHAnsi" w:eastAsia="Batang" w:hAnsiTheme="minorHAnsi" w:cs="Arial"/>
          <w:lang w:eastAsia="cs-CZ" w:bidi="ar-SA"/>
        </w:rPr>
        <w:t>pro dané prostředí, označením zřetelným logem firmy a jmeno</w:t>
      </w:r>
      <w:r w:rsidR="00D75D6F">
        <w:rPr>
          <w:rFonts w:asciiTheme="minorHAnsi" w:eastAsia="Batang" w:hAnsiTheme="minorHAnsi" w:cs="Arial"/>
          <w:lang w:eastAsia="cs-CZ" w:bidi="ar-SA"/>
        </w:rPr>
        <w:t>vkami, za vybavení pracovníků hy</w:t>
      </w:r>
      <w:r w:rsidRPr="00D90256">
        <w:rPr>
          <w:rFonts w:asciiTheme="minorHAnsi" w:eastAsia="Batang" w:hAnsiTheme="minorHAnsi" w:cs="Arial"/>
          <w:lang w:eastAsia="cs-CZ" w:bidi="ar-SA"/>
        </w:rPr>
        <w:t>g</w:t>
      </w:r>
      <w:r w:rsidR="00D75D6F">
        <w:rPr>
          <w:rFonts w:asciiTheme="minorHAnsi" w:eastAsia="Batang" w:hAnsiTheme="minorHAnsi" w:cs="Arial"/>
          <w:lang w:eastAsia="cs-CZ" w:bidi="ar-SA"/>
        </w:rPr>
        <w:t>i</w:t>
      </w:r>
      <w:r w:rsidRPr="00D90256">
        <w:rPr>
          <w:rFonts w:asciiTheme="minorHAnsi" w:eastAsia="Batang" w:hAnsiTheme="minorHAnsi" w:cs="Arial"/>
          <w:lang w:eastAsia="cs-CZ" w:bidi="ar-SA"/>
        </w:rPr>
        <w:t>enickými potřebami, za jejich proškolení o povinnosti zachovávat mlčenlivost o všech informacích týkajících se objednatele a důsledcích plynoucích z nedodržení této povinnosti</w:t>
      </w:r>
      <w:r>
        <w:rPr>
          <w:rFonts w:asciiTheme="minorHAnsi" w:eastAsia="Batang" w:hAnsiTheme="minorHAnsi" w:cs="Arial"/>
          <w:lang w:eastAsia="cs-CZ" w:bidi="ar-SA"/>
        </w:rPr>
        <w:t>.</w:t>
      </w:r>
    </w:p>
    <w:p w:rsidR="00213C92" w:rsidRPr="00213C92" w:rsidRDefault="00213C92" w:rsidP="007A2943">
      <w:pPr>
        <w:widowControl w:val="0"/>
        <w:numPr>
          <w:ilvl w:val="0"/>
          <w:numId w:val="16"/>
        </w:numPr>
        <w:tabs>
          <w:tab w:val="left" w:pos="1776"/>
        </w:tabs>
        <w:spacing w:after="120" w:line="240" w:lineRule="atLeast"/>
        <w:jc w:val="both"/>
      </w:pPr>
      <w:r>
        <w:rPr>
          <w:rFonts w:asciiTheme="minorHAnsi" w:hAnsiTheme="minorHAnsi" w:cs="Arial"/>
        </w:rPr>
        <w:t xml:space="preserve">V této souvislosti se dodavatel zavazuje, že po dobu poskytování služeb podle této smlouvy bude mít uzavřenou platnou pojistnou smlouvu na </w:t>
      </w:r>
      <w:r w:rsidR="00D90256">
        <w:rPr>
          <w:rFonts w:asciiTheme="minorHAnsi" w:hAnsiTheme="minorHAnsi" w:cs="Arial"/>
        </w:rPr>
        <w:t xml:space="preserve">odpovědnost za škody způsobené </w:t>
      </w:r>
      <w:r>
        <w:rPr>
          <w:rFonts w:asciiTheme="minorHAnsi" w:hAnsiTheme="minorHAnsi" w:cs="Arial"/>
        </w:rPr>
        <w:t>při realizaci sjednaného předmětu smlouvy a zavazuje se po dobu trvání této smlouvy udržovat předmětné pojištění v platnosti a minimálně v původním znění.</w:t>
      </w:r>
    </w:p>
    <w:p w:rsidR="00266AA1" w:rsidRDefault="00266AA1" w:rsidP="007A2943">
      <w:pPr>
        <w:pStyle w:val="NormlnIMP0"/>
        <w:tabs>
          <w:tab w:val="left" w:pos="709"/>
        </w:tabs>
        <w:spacing w:after="120" w:line="240" w:lineRule="atLeast"/>
        <w:jc w:val="both"/>
        <w:rPr>
          <w:rFonts w:ascii="Calibri" w:hAnsi="Calibri"/>
          <w:sz w:val="22"/>
          <w:szCs w:val="22"/>
        </w:rPr>
      </w:pPr>
    </w:p>
    <w:p w:rsidR="000B7051" w:rsidRPr="00AC77DB" w:rsidRDefault="00213C92" w:rsidP="007A2943">
      <w:pPr>
        <w:pStyle w:val="Nadpis1"/>
        <w:spacing w:before="0" w:after="120" w:line="240" w:lineRule="atLeast"/>
        <w:ind w:left="4253" w:hanging="3827"/>
        <w:contextualSpacing w:val="0"/>
        <w:jc w:val="center"/>
        <w:rPr>
          <w:b w:val="0"/>
        </w:rPr>
      </w:pPr>
      <w:r>
        <w:rPr>
          <w:sz w:val="22"/>
          <w:szCs w:val="22"/>
        </w:rPr>
        <w:t>Článek 9</w:t>
      </w:r>
    </w:p>
    <w:p w:rsidR="000B7051" w:rsidRPr="00AC77DB" w:rsidRDefault="000B7051" w:rsidP="007A2943">
      <w:pPr>
        <w:spacing w:after="120" w:line="240" w:lineRule="atLeast"/>
        <w:ind w:left="850" w:hanging="425"/>
        <w:jc w:val="center"/>
        <w:rPr>
          <w:b/>
          <w:caps/>
        </w:rPr>
      </w:pPr>
      <w:r w:rsidRPr="00AC77DB">
        <w:rPr>
          <w:b/>
          <w:caps/>
        </w:rPr>
        <w:t>Ukončení smluvního vztahu</w:t>
      </w:r>
    </w:p>
    <w:p w:rsidR="00B62447" w:rsidRPr="00B62447" w:rsidRDefault="00B62447" w:rsidP="007A2943">
      <w:pPr>
        <w:numPr>
          <w:ilvl w:val="0"/>
          <w:numId w:val="11"/>
        </w:numPr>
        <w:spacing w:after="120" w:line="240" w:lineRule="atLeast"/>
        <w:ind w:hanging="294"/>
        <w:jc w:val="both"/>
      </w:pPr>
      <w:r w:rsidRPr="00B62447">
        <w:rPr>
          <w:rFonts w:cs="Arial"/>
        </w:rPr>
        <w:t xml:space="preserve">Smluvní strany se dohodly, že mohou od této smlouvy odstoupit v případech, kdy to stanoví zákon, jinak v případě podstatného porušení této smlouvy. Odstoupení od smlouvy musí být provedeno písemnou formou a je účinné okamžikem jeho doručení druhé smluvní straně. Odstoupením </w:t>
      </w:r>
      <w:r w:rsidR="00D13975">
        <w:rPr>
          <w:rFonts w:cs="Arial"/>
        </w:rPr>
        <w:br/>
      </w:r>
      <w:r w:rsidRPr="00B62447">
        <w:rPr>
          <w:rFonts w:cs="Arial"/>
        </w:rPr>
        <w:t>od smlouvy se tato smlouva ruší.</w:t>
      </w:r>
    </w:p>
    <w:p w:rsidR="005B70C5" w:rsidRPr="00B62447" w:rsidRDefault="00B62447" w:rsidP="007A2943">
      <w:pPr>
        <w:numPr>
          <w:ilvl w:val="0"/>
          <w:numId w:val="11"/>
        </w:numPr>
        <w:spacing w:after="120" w:line="240" w:lineRule="atLeast"/>
        <w:ind w:hanging="294"/>
        <w:jc w:val="both"/>
      </w:pPr>
      <w:r w:rsidRPr="00B62447">
        <w:rPr>
          <w:rFonts w:cs="Arial"/>
        </w:rPr>
        <w:t>Smluvní strany této smlouvy se dohodly, že podstatným porušením této smlouvy se rozumí zejména:</w:t>
      </w:r>
    </w:p>
    <w:p w:rsidR="00B62447" w:rsidRPr="006B7AC6" w:rsidRDefault="00B62447" w:rsidP="007A2943">
      <w:pPr>
        <w:numPr>
          <w:ilvl w:val="2"/>
          <w:numId w:val="19"/>
        </w:numPr>
        <w:spacing w:after="120" w:line="240" w:lineRule="atLeast"/>
        <w:jc w:val="both"/>
        <w:rPr>
          <w:rFonts w:cs="Arial"/>
        </w:rPr>
      </w:pPr>
      <w:r w:rsidRPr="006B7AC6">
        <w:rPr>
          <w:rFonts w:cs="Arial"/>
        </w:rPr>
        <w:t xml:space="preserve">jestliže </w:t>
      </w:r>
      <w:r w:rsidR="00B966BD">
        <w:rPr>
          <w:rFonts w:cs="Arial"/>
        </w:rPr>
        <w:t>dodavatel</w:t>
      </w:r>
      <w:r w:rsidRPr="006B7AC6">
        <w:rPr>
          <w:rFonts w:cs="Arial"/>
        </w:rPr>
        <w:t xml:space="preserve"> provádí </w:t>
      </w:r>
      <w:r w:rsidR="00B966BD">
        <w:rPr>
          <w:rFonts w:cs="Arial"/>
        </w:rPr>
        <w:t>službu</w:t>
      </w:r>
      <w:r w:rsidRPr="006B7AC6">
        <w:rPr>
          <w:rFonts w:cs="Arial"/>
        </w:rPr>
        <w:t xml:space="preserve"> nekvalitně</w:t>
      </w:r>
      <w:r w:rsidRPr="006B7AC6">
        <w:rPr>
          <w:rFonts w:cs="Calibri"/>
        </w:rPr>
        <w:t xml:space="preserve"> nebo jeho část nekvalitně a neodstraní jeho vady ve lhůtě 30 kalendářních dnů od nahlášení vady</w:t>
      </w:r>
      <w:r w:rsidRPr="006B7AC6">
        <w:rPr>
          <w:rFonts w:cs="Arial"/>
        </w:rPr>
        <w:t>;</w:t>
      </w:r>
    </w:p>
    <w:p w:rsidR="00B62447" w:rsidRPr="006B7AC6" w:rsidRDefault="00B62447" w:rsidP="007A2943">
      <w:pPr>
        <w:numPr>
          <w:ilvl w:val="2"/>
          <w:numId w:val="19"/>
        </w:numPr>
        <w:spacing w:after="120" w:line="240" w:lineRule="atLeast"/>
        <w:jc w:val="both"/>
        <w:rPr>
          <w:rFonts w:cs="Arial"/>
        </w:rPr>
      </w:pPr>
      <w:r w:rsidRPr="006B7AC6">
        <w:rPr>
          <w:rFonts w:cs="Arial"/>
        </w:rPr>
        <w:t xml:space="preserve">jestliže bude na </w:t>
      </w:r>
      <w:r w:rsidR="00B966BD">
        <w:rPr>
          <w:rFonts w:cs="Arial"/>
        </w:rPr>
        <w:t>dodavatele</w:t>
      </w:r>
      <w:r w:rsidRPr="006B7AC6">
        <w:rPr>
          <w:rFonts w:cs="Arial"/>
        </w:rPr>
        <w:t xml:space="preserve"> podán návrh na prohlášení konkurzu ve smyslu ustanovení zákona č. 182/2006 Sb., o úpadku a způsobech jeho řešení, ve znění pozdějších předpisů (dále jen „insolvenční zákon“), nebo podán návrh na vyrovnání ve smyslu ustanovení insolvenčního zákona;</w:t>
      </w:r>
    </w:p>
    <w:p w:rsidR="00B62447" w:rsidRPr="006B7AC6" w:rsidRDefault="00B966BD" w:rsidP="007A2943">
      <w:pPr>
        <w:numPr>
          <w:ilvl w:val="2"/>
          <w:numId w:val="19"/>
        </w:numPr>
        <w:spacing w:after="120" w:line="240" w:lineRule="atLeast"/>
        <w:jc w:val="both"/>
        <w:rPr>
          <w:rFonts w:cs="Arial"/>
        </w:rPr>
      </w:pPr>
      <w:r>
        <w:rPr>
          <w:rFonts w:cs="Arial"/>
        </w:rPr>
        <w:t>dodavatel</w:t>
      </w:r>
      <w:r w:rsidR="00B62447" w:rsidRPr="006B7AC6">
        <w:rPr>
          <w:rFonts w:cs="Arial"/>
        </w:rPr>
        <w:t xml:space="preserve"> vstoupil do likvidace;</w:t>
      </w:r>
    </w:p>
    <w:p w:rsidR="00B62447" w:rsidRPr="006B7AC6" w:rsidRDefault="00B966BD" w:rsidP="007A2943">
      <w:pPr>
        <w:numPr>
          <w:ilvl w:val="2"/>
          <w:numId w:val="19"/>
        </w:numPr>
        <w:spacing w:after="120" w:line="240" w:lineRule="atLeast"/>
        <w:jc w:val="both"/>
        <w:rPr>
          <w:rFonts w:cs="Arial"/>
        </w:rPr>
      </w:pPr>
      <w:r>
        <w:rPr>
          <w:rFonts w:cs="Arial"/>
        </w:rPr>
        <w:t>dodavatel</w:t>
      </w:r>
      <w:r w:rsidR="00B62447" w:rsidRPr="006B7AC6">
        <w:rPr>
          <w:rFonts w:cs="Arial"/>
        </w:rPr>
        <w:t xml:space="preserve"> uzavřel smlouvu o prodeji podniku či jeho části, na základě které převedl svůj podnik či tu jeho část, jejíž součástí jsou i práva a závazky z právního vztahu dle této smlouvy na třetí osobu;</w:t>
      </w:r>
    </w:p>
    <w:p w:rsidR="00B62447" w:rsidRPr="006B7AC6" w:rsidRDefault="00B62447" w:rsidP="007A2943">
      <w:pPr>
        <w:numPr>
          <w:ilvl w:val="2"/>
          <w:numId w:val="19"/>
        </w:numPr>
        <w:spacing w:after="120" w:line="240" w:lineRule="atLeast"/>
        <w:jc w:val="both"/>
        <w:rPr>
          <w:rFonts w:cs="Arial"/>
        </w:rPr>
      </w:pPr>
      <w:r w:rsidRPr="006B7AC6">
        <w:rPr>
          <w:rFonts w:cs="Calibri"/>
        </w:rPr>
        <w:t>nepředložení pojistné smlouvy objednateli k nahlédnutí ve stanovené lhůtě dle čl. XII této smlouvy a případný zánik pojištění,</w:t>
      </w:r>
    </w:p>
    <w:p w:rsidR="00B62447" w:rsidRPr="00B62447" w:rsidRDefault="00B62447" w:rsidP="007A2943">
      <w:pPr>
        <w:numPr>
          <w:ilvl w:val="2"/>
          <w:numId w:val="19"/>
        </w:numPr>
        <w:spacing w:after="120" w:line="240" w:lineRule="atLeast"/>
        <w:jc w:val="both"/>
        <w:rPr>
          <w:rFonts w:cs="Arial"/>
        </w:rPr>
      </w:pPr>
      <w:r w:rsidRPr="006B7AC6">
        <w:rPr>
          <w:rFonts w:cs="Arial"/>
        </w:rPr>
        <w:t>objednatel je v prodlení s placením faktury za provedení díla dle této smlouvy o více než 60 kalendářních dní.</w:t>
      </w:r>
    </w:p>
    <w:p w:rsidR="00C31969" w:rsidRDefault="00B62447" w:rsidP="007A2943">
      <w:pPr>
        <w:numPr>
          <w:ilvl w:val="0"/>
          <w:numId w:val="11"/>
        </w:numPr>
        <w:spacing w:after="120" w:line="240" w:lineRule="atLeast"/>
        <w:ind w:hanging="294"/>
        <w:jc w:val="both"/>
      </w:pPr>
      <w:r w:rsidRPr="006B7AC6">
        <w:t>Objednatel si vyhrazuje právo na jednostranné ukončení smluvního vztahu v případě, že:</w:t>
      </w:r>
    </w:p>
    <w:p w:rsidR="00B62447" w:rsidRPr="006B7AC6" w:rsidRDefault="00B966BD" w:rsidP="007A2943">
      <w:pPr>
        <w:numPr>
          <w:ilvl w:val="2"/>
          <w:numId w:val="20"/>
        </w:numPr>
        <w:spacing w:after="120" w:line="240" w:lineRule="atLeast"/>
        <w:jc w:val="both"/>
      </w:pPr>
      <w:r>
        <w:t>dodavatel</w:t>
      </w:r>
      <w:r w:rsidR="00B62447" w:rsidRPr="006B7AC6">
        <w:t xml:space="preserve"> v nabídce uvedl nepravdivé údaje a tato skutečnost mohla mít vliv na výběr dodavatele,</w:t>
      </w:r>
    </w:p>
    <w:p w:rsidR="00B62447" w:rsidRPr="006B7AC6" w:rsidRDefault="00B966BD" w:rsidP="007A2943">
      <w:pPr>
        <w:numPr>
          <w:ilvl w:val="2"/>
          <w:numId w:val="20"/>
        </w:numPr>
        <w:spacing w:after="120" w:line="240" w:lineRule="atLeast"/>
        <w:jc w:val="both"/>
      </w:pPr>
      <w:r>
        <w:t>dodavatel</w:t>
      </w:r>
      <w:r w:rsidR="00B62447" w:rsidRPr="006B7AC6">
        <w:t xml:space="preserve"> pozbyde základní a profesní způsobilosti a technické kvalifikace pro plnění veřejné zakázky,</w:t>
      </w:r>
    </w:p>
    <w:p w:rsidR="00934C18" w:rsidRDefault="00B62447" w:rsidP="007A2943">
      <w:pPr>
        <w:numPr>
          <w:ilvl w:val="2"/>
          <w:numId w:val="20"/>
        </w:numPr>
        <w:spacing w:after="120" w:line="240" w:lineRule="atLeast"/>
        <w:jc w:val="both"/>
      </w:pPr>
      <w:r w:rsidRPr="006B7AC6">
        <w:t>neobdrží finanční prostředky pro krytí výdajů plynoucích z realizace veřejné zakázky, případně tyto náklady budou označeny za nezpůsobilé.</w:t>
      </w:r>
    </w:p>
    <w:p w:rsidR="00F037DE" w:rsidRPr="00D13975" w:rsidRDefault="00B62447" w:rsidP="007A2943">
      <w:pPr>
        <w:numPr>
          <w:ilvl w:val="0"/>
          <w:numId w:val="11"/>
        </w:numPr>
        <w:spacing w:after="120" w:line="240" w:lineRule="atLeast"/>
        <w:ind w:hanging="294"/>
        <w:jc w:val="both"/>
      </w:pPr>
      <w:r w:rsidRPr="006B7AC6">
        <w:rPr>
          <w:rFonts w:cs="Arial"/>
        </w:rPr>
        <w:t xml:space="preserve">Pokud objednatel odstoupí od smlouvy na základě svého rozhodnutí, nikoliv z důvodů hrubého porušení smlouvy ze strany </w:t>
      </w:r>
      <w:r w:rsidR="00D55D8B">
        <w:rPr>
          <w:rFonts w:cs="Arial"/>
        </w:rPr>
        <w:t>dodavatele</w:t>
      </w:r>
      <w:r w:rsidRPr="006B7AC6">
        <w:rPr>
          <w:rFonts w:cs="Arial"/>
        </w:rPr>
        <w:t xml:space="preserve">, uhradí objednatel </w:t>
      </w:r>
      <w:r w:rsidR="00D55D8B">
        <w:rPr>
          <w:rFonts w:cs="Arial"/>
        </w:rPr>
        <w:t>dodavateli</w:t>
      </w:r>
      <w:r w:rsidRPr="006B7AC6">
        <w:rPr>
          <w:rFonts w:cs="Arial"/>
        </w:rPr>
        <w:t xml:space="preserve"> práce skutečně vykonané ke dni odstoupení od této smlouvy. </w:t>
      </w:r>
      <w:r w:rsidR="00D55D8B">
        <w:rPr>
          <w:rFonts w:cs="Arial"/>
        </w:rPr>
        <w:t>Dodavatel</w:t>
      </w:r>
      <w:r w:rsidRPr="006B7AC6">
        <w:rPr>
          <w:rFonts w:cs="Arial"/>
        </w:rPr>
        <w:t xml:space="preserve"> je povinen doložit objednateli</w:t>
      </w:r>
      <w:r w:rsidRPr="006B7AC6">
        <w:rPr>
          <w:rFonts w:cs="Arial"/>
          <w:color w:val="FF0000"/>
        </w:rPr>
        <w:t>,</w:t>
      </w:r>
      <w:r w:rsidRPr="006B7AC6">
        <w:rPr>
          <w:rFonts w:cs="Arial"/>
        </w:rPr>
        <w:t xml:space="preserve"> jaké práce na díle vykonal.</w:t>
      </w:r>
    </w:p>
    <w:p w:rsidR="00DD5EB6" w:rsidRDefault="00DD5EB6" w:rsidP="007A2943">
      <w:pPr>
        <w:pStyle w:val="Nadpis1"/>
        <w:spacing w:before="0" w:after="120" w:line="240" w:lineRule="atLeast"/>
        <w:ind w:left="4253" w:hanging="3827"/>
        <w:contextualSpacing w:val="0"/>
        <w:jc w:val="center"/>
        <w:rPr>
          <w:sz w:val="22"/>
          <w:szCs w:val="22"/>
        </w:rPr>
      </w:pPr>
    </w:p>
    <w:p w:rsidR="000B7051" w:rsidRPr="00AC77DB" w:rsidRDefault="00F037DE" w:rsidP="007A2943">
      <w:pPr>
        <w:pStyle w:val="Nadpis1"/>
        <w:spacing w:before="0" w:after="120" w:line="240" w:lineRule="atLeast"/>
        <w:ind w:left="4253" w:hanging="3827"/>
        <w:contextualSpacing w:val="0"/>
        <w:jc w:val="center"/>
        <w:rPr>
          <w:b w:val="0"/>
        </w:rPr>
      </w:pPr>
      <w:r>
        <w:rPr>
          <w:sz w:val="22"/>
          <w:szCs w:val="22"/>
        </w:rPr>
        <w:lastRenderedPageBreak/>
        <w:t>Článek 10</w:t>
      </w:r>
    </w:p>
    <w:p w:rsidR="000B7051" w:rsidRPr="00583A1F" w:rsidRDefault="000B7051" w:rsidP="007A2943">
      <w:pPr>
        <w:spacing w:after="120" w:line="240" w:lineRule="atLeast"/>
        <w:ind w:left="850" w:hanging="425"/>
        <w:jc w:val="center"/>
        <w:rPr>
          <w:b/>
          <w:caps/>
        </w:rPr>
      </w:pPr>
      <w:r w:rsidRPr="00583A1F">
        <w:rPr>
          <w:b/>
          <w:caps/>
        </w:rPr>
        <w:t>Ustanovení závěrečná</w:t>
      </w:r>
    </w:p>
    <w:p w:rsidR="00D92024" w:rsidRPr="00583A1F" w:rsidRDefault="00D92024" w:rsidP="007A2943">
      <w:pPr>
        <w:pStyle w:val="Bezmezer"/>
        <w:numPr>
          <w:ilvl w:val="0"/>
          <w:numId w:val="12"/>
        </w:numPr>
        <w:spacing w:after="120" w:line="240" w:lineRule="atLeast"/>
        <w:ind w:hanging="294"/>
        <w:contextualSpacing w:val="0"/>
        <w:jc w:val="both"/>
      </w:pPr>
      <w:r w:rsidRPr="00583A1F">
        <w:t xml:space="preserve">Práva a povinnosti smluvních stran výslovně touto smlouvou neupravené se řídí příslušnými ustanoveními zákona č. 89/2012 Sb., občanský </w:t>
      </w:r>
      <w:r w:rsidR="009932A6" w:rsidRPr="00583A1F">
        <w:t>zákoník</w:t>
      </w:r>
      <w:r w:rsidRPr="00583A1F">
        <w:t>.</w:t>
      </w:r>
    </w:p>
    <w:p w:rsidR="000B7051" w:rsidRPr="00583A1F" w:rsidRDefault="000B7051" w:rsidP="007A2943">
      <w:pPr>
        <w:numPr>
          <w:ilvl w:val="0"/>
          <w:numId w:val="12"/>
        </w:numPr>
        <w:spacing w:after="120" w:line="240" w:lineRule="atLeast"/>
        <w:ind w:left="714" w:hanging="288"/>
        <w:jc w:val="both"/>
      </w:pPr>
      <w:r w:rsidRPr="00583A1F">
        <w:t>Smluvní strany jsou s textem této smlouvy dokonale obeznámeny a prohlašují, že plně odpovídá jejich vůli.</w:t>
      </w:r>
    </w:p>
    <w:p w:rsidR="000B7051" w:rsidRPr="00583A1F" w:rsidRDefault="000B7051" w:rsidP="007A2943">
      <w:pPr>
        <w:numPr>
          <w:ilvl w:val="0"/>
          <w:numId w:val="12"/>
        </w:numPr>
        <w:spacing w:after="120" w:line="240" w:lineRule="atLeast"/>
        <w:ind w:left="714" w:hanging="288"/>
        <w:jc w:val="both"/>
      </w:pPr>
      <w:r w:rsidRPr="00583A1F">
        <w:t>Prohlašují dále, že uzavírají tuto smlouvy svobodně a vážně, nikoliv v tísni, omylu či za nápadně nevýhodných podmínek, což svými podpisy rovněž potvrzují.</w:t>
      </w:r>
    </w:p>
    <w:p w:rsidR="00D92024" w:rsidRPr="00583A1F" w:rsidRDefault="00D92024" w:rsidP="007A2943">
      <w:pPr>
        <w:pStyle w:val="Bezmezer"/>
        <w:numPr>
          <w:ilvl w:val="0"/>
          <w:numId w:val="12"/>
        </w:numPr>
        <w:spacing w:after="120" w:line="240" w:lineRule="atLeast"/>
        <w:ind w:hanging="294"/>
        <w:contextualSpacing w:val="0"/>
        <w:jc w:val="both"/>
      </w:pPr>
      <w:r w:rsidRPr="00583A1F">
        <w:t>Tuto smlouvu je možné měnit pouze písemnými číslovanými dodatky podepsanými oběma smluvními stranami.</w:t>
      </w:r>
    </w:p>
    <w:p w:rsidR="00634744" w:rsidRDefault="000B7051" w:rsidP="007A2943">
      <w:pPr>
        <w:numPr>
          <w:ilvl w:val="0"/>
          <w:numId w:val="12"/>
        </w:numPr>
        <w:spacing w:after="120" w:line="240" w:lineRule="atLeast"/>
        <w:ind w:left="714" w:hanging="288"/>
        <w:jc w:val="both"/>
      </w:pPr>
      <w:r w:rsidRPr="00583A1F">
        <w:t>Platnost a účinnost této smlouvy, resp. jejich dodatků, nastává oboustranným podpisem statutárními zástupci smluvních stran.</w:t>
      </w:r>
    </w:p>
    <w:p w:rsidR="00634744" w:rsidRDefault="001D65DD" w:rsidP="007A2943">
      <w:pPr>
        <w:numPr>
          <w:ilvl w:val="0"/>
          <w:numId w:val="12"/>
        </w:numPr>
        <w:spacing w:after="120" w:line="240" w:lineRule="atLeast"/>
        <w:ind w:left="714" w:hanging="288"/>
        <w:jc w:val="both"/>
      </w:pPr>
      <w:r w:rsidRPr="00634744">
        <w:rPr>
          <w:rFonts w:asciiTheme="minorHAnsi" w:hAnsiTheme="minorHAnsi" w:cs="Arial"/>
        </w:rPr>
        <w:t xml:space="preserve">Objednatel se zavazuje, že předá zhotoviteli příslušnou dokumentaci dle vyhlášky č. 231/2012 Sb., kterou se stanoví obchodní podmínky pro veřejné zakázky na stavební práce, nezbytnou </w:t>
      </w:r>
      <w:r w:rsidR="00D13975">
        <w:rPr>
          <w:rFonts w:asciiTheme="minorHAnsi" w:hAnsiTheme="minorHAnsi" w:cs="Arial"/>
        </w:rPr>
        <w:br/>
      </w:r>
      <w:r w:rsidRPr="00634744">
        <w:rPr>
          <w:rFonts w:asciiTheme="minorHAnsi" w:hAnsiTheme="minorHAnsi" w:cs="Arial"/>
        </w:rPr>
        <w:t xml:space="preserve">k provádění díla nejpozději při podpisu této smlouvy oběma smluvními stranami. Za správnost </w:t>
      </w:r>
      <w:r w:rsidR="00D13975">
        <w:rPr>
          <w:rFonts w:asciiTheme="minorHAnsi" w:hAnsiTheme="minorHAnsi" w:cs="Arial"/>
        </w:rPr>
        <w:br/>
      </w:r>
      <w:r w:rsidRPr="00634744">
        <w:rPr>
          <w:rFonts w:asciiTheme="minorHAnsi" w:hAnsiTheme="minorHAnsi" w:cs="Arial"/>
        </w:rPr>
        <w:t>a úplnost předané dokumentace zodpovídá objednatel.</w:t>
      </w:r>
    </w:p>
    <w:p w:rsidR="00634744" w:rsidRDefault="000B7051" w:rsidP="007A2943">
      <w:pPr>
        <w:numPr>
          <w:ilvl w:val="0"/>
          <w:numId w:val="12"/>
        </w:numPr>
        <w:spacing w:after="120" w:line="240" w:lineRule="atLeast"/>
        <w:ind w:left="714" w:hanging="288"/>
        <w:jc w:val="both"/>
      </w:pPr>
      <w:r w:rsidRPr="00634744">
        <w:t xml:space="preserve">Objednatel a </w:t>
      </w:r>
      <w:r w:rsidR="00C34F62">
        <w:t>dodavatel</w:t>
      </w:r>
      <w:r w:rsidRPr="00634744">
        <w:t xml:space="preserve"> se zavazují, že obchodní a stavebně-technické informace, které jim byly svěřeny smluvním partnerem, nezpřístupní třetím osobám bez písemného souhlasu druhého smluvního partnera, považují je za důvěrné a nezneužijí těchto informací pro jiné účely </w:t>
      </w:r>
      <w:r w:rsidR="00C92558">
        <w:br/>
      </w:r>
      <w:r w:rsidRPr="00634744">
        <w:t>než pro plnění předmětu této smlouvy.</w:t>
      </w:r>
    </w:p>
    <w:p w:rsidR="00634744" w:rsidRDefault="000B7051" w:rsidP="007A2943">
      <w:pPr>
        <w:numPr>
          <w:ilvl w:val="0"/>
          <w:numId w:val="12"/>
        </w:numPr>
        <w:spacing w:after="120" w:line="240" w:lineRule="atLeast"/>
        <w:ind w:left="714" w:hanging="288"/>
        <w:jc w:val="both"/>
      </w:pPr>
      <w:r w:rsidRPr="00634744">
        <w:t xml:space="preserve">Tato smlouva je vyhotovena ve čtyřech shodných výtiscích s platností originálu, oboustranně podepsaných oprávněnými zástupci smluvních stran. Objednatel přebírá dvě a zhotovitel </w:t>
      </w:r>
      <w:r w:rsidR="00D13975">
        <w:br/>
      </w:r>
      <w:r w:rsidRPr="00634744">
        <w:t xml:space="preserve">dvě takto podepsaná vyhotovení. </w:t>
      </w:r>
    </w:p>
    <w:p w:rsidR="0006149D" w:rsidRPr="00AC77DB" w:rsidRDefault="0006149D" w:rsidP="007A2943">
      <w:pPr>
        <w:numPr>
          <w:ilvl w:val="0"/>
          <w:numId w:val="12"/>
        </w:numPr>
        <w:suppressAutoHyphens/>
        <w:spacing w:after="120" w:line="240" w:lineRule="atLeast"/>
        <w:ind w:left="284" w:firstLine="76"/>
        <w:jc w:val="both"/>
        <w:rPr>
          <w:rFonts w:asciiTheme="majorHAnsi" w:hAnsiTheme="majorHAnsi" w:cs="Arial"/>
          <w:u w:val="single"/>
          <w:lang w:eastAsia="ar-SA" w:bidi="ar-SA"/>
        </w:rPr>
      </w:pPr>
      <w:r w:rsidRPr="00AC77DB">
        <w:rPr>
          <w:rFonts w:asciiTheme="majorHAnsi" w:hAnsiTheme="majorHAnsi" w:cs="Arial"/>
          <w:u w:val="single"/>
        </w:rPr>
        <w:t>Nedílnou součást této smlouvy tvoří:</w:t>
      </w:r>
    </w:p>
    <w:p w:rsidR="0006149D" w:rsidRPr="0006149D" w:rsidRDefault="0006149D" w:rsidP="007A2943">
      <w:pPr>
        <w:pStyle w:val="Zkladntextodsazen31"/>
        <w:shd w:val="clear" w:color="auto" w:fill="FFFFFF" w:themeFill="background1"/>
        <w:tabs>
          <w:tab w:val="num" w:pos="851"/>
        </w:tabs>
        <w:spacing w:after="120" w:line="240" w:lineRule="atLeast"/>
        <w:ind w:left="851" w:firstLine="142"/>
        <w:rPr>
          <w:rFonts w:asciiTheme="majorHAnsi" w:hAnsiTheme="majorHAnsi" w:cs="Arial"/>
          <w:i/>
          <w:szCs w:val="22"/>
        </w:rPr>
      </w:pPr>
      <w:r w:rsidRPr="00AC77DB">
        <w:rPr>
          <w:rFonts w:asciiTheme="majorHAnsi" w:hAnsiTheme="majorHAnsi" w:cs="Arial"/>
          <w:i/>
          <w:szCs w:val="22"/>
        </w:rPr>
        <w:t xml:space="preserve">Příloha č. 1: </w:t>
      </w:r>
      <w:r w:rsidRPr="00AC77DB">
        <w:rPr>
          <w:rFonts w:asciiTheme="majorHAnsi" w:hAnsiTheme="majorHAnsi" w:cs="Arial"/>
          <w:i/>
          <w:szCs w:val="22"/>
        </w:rPr>
        <w:tab/>
      </w:r>
      <w:r w:rsidR="00B22239">
        <w:rPr>
          <w:rFonts w:asciiTheme="majorHAnsi" w:hAnsiTheme="majorHAnsi" w:cs="Arial"/>
          <w:i/>
          <w:szCs w:val="22"/>
        </w:rPr>
        <w:t>Specifikace předmětu plnění</w:t>
      </w:r>
    </w:p>
    <w:p w:rsidR="00E5662A" w:rsidRDefault="00E5662A" w:rsidP="00934C18">
      <w:pPr>
        <w:spacing w:after="120" w:line="240" w:lineRule="atLeast"/>
        <w:ind w:firstLine="0"/>
        <w:contextualSpacing/>
        <w:jc w:val="both"/>
        <w:rPr>
          <w:rFonts w:asciiTheme="minorHAnsi" w:hAnsiTheme="minorHAnsi"/>
          <w:highlight w:val="lightGray"/>
        </w:rPr>
      </w:pPr>
    </w:p>
    <w:p w:rsidR="0006149D" w:rsidRPr="00AC77DB" w:rsidRDefault="0006149D" w:rsidP="000B7051">
      <w:pPr>
        <w:ind w:firstLine="0"/>
        <w:contextualSpacing/>
        <w:jc w:val="both"/>
        <w:rPr>
          <w:rFonts w:asciiTheme="minorHAnsi" w:hAnsiTheme="minorHAnsi"/>
          <w:highlight w:val="lightGray"/>
        </w:rPr>
      </w:pPr>
    </w:p>
    <w:p w:rsidR="000B7051" w:rsidRPr="00AC77DB" w:rsidRDefault="000B7051" w:rsidP="000B7051">
      <w:pPr>
        <w:ind w:left="851" w:hanging="425"/>
        <w:contextualSpacing/>
        <w:jc w:val="both"/>
        <w:rPr>
          <w:rFonts w:asciiTheme="minorHAnsi" w:hAnsiTheme="minorHAnsi"/>
        </w:rPr>
      </w:pPr>
      <w:r w:rsidRPr="00AC77DB">
        <w:rPr>
          <w:rFonts w:asciiTheme="minorHAnsi" w:hAnsiTheme="minorHAnsi"/>
        </w:rPr>
        <w:t>V</w:t>
      </w:r>
      <w:r w:rsidR="004C4F3E">
        <w:rPr>
          <w:rFonts w:asciiTheme="minorHAnsi" w:hAnsiTheme="minorHAnsi"/>
        </w:rPr>
        <w:t> </w:t>
      </w:r>
      <w:r w:rsidR="00657720">
        <w:rPr>
          <w:rFonts w:asciiTheme="minorHAnsi" w:hAnsiTheme="minorHAnsi"/>
        </w:rPr>
        <w:t>Hranicích</w:t>
      </w:r>
      <w:r w:rsidR="004C4F3E">
        <w:rPr>
          <w:rFonts w:asciiTheme="minorHAnsi" w:hAnsiTheme="minorHAnsi"/>
        </w:rPr>
        <w:t xml:space="preserve"> </w:t>
      </w:r>
      <w:r w:rsidRPr="00AC77DB">
        <w:rPr>
          <w:rFonts w:asciiTheme="minorHAnsi" w:hAnsiTheme="minorHAnsi"/>
        </w:rPr>
        <w:t>dne…………………</w:t>
      </w:r>
      <w:r w:rsidR="00B413D5">
        <w:rPr>
          <w:rFonts w:asciiTheme="minorHAnsi" w:hAnsiTheme="minorHAnsi"/>
        </w:rPr>
        <w:t>……………..</w:t>
      </w:r>
      <w:r w:rsidRPr="00AC77DB">
        <w:rPr>
          <w:rFonts w:asciiTheme="minorHAnsi" w:hAnsiTheme="minorHAnsi"/>
        </w:rPr>
        <w:t xml:space="preserve">.              </w:t>
      </w:r>
      <w:r w:rsidR="00657720">
        <w:rPr>
          <w:rFonts w:asciiTheme="minorHAnsi" w:hAnsiTheme="minorHAnsi"/>
        </w:rPr>
        <w:t xml:space="preserve">             </w:t>
      </w:r>
      <w:r w:rsidR="00B413D5">
        <w:rPr>
          <w:rFonts w:asciiTheme="minorHAnsi" w:hAnsiTheme="minorHAnsi"/>
        </w:rPr>
        <w:tab/>
        <w:t>V……………………</w:t>
      </w:r>
      <w:r w:rsidRPr="00AC77DB">
        <w:rPr>
          <w:rFonts w:asciiTheme="minorHAnsi" w:hAnsiTheme="minorHAnsi"/>
        </w:rPr>
        <w:t>……..dne………………….</w:t>
      </w:r>
    </w:p>
    <w:p w:rsidR="000B7051" w:rsidRPr="00AC77DB" w:rsidRDefault="000B7051" w:rsidP="000B7051">
      <w:pPr>
        <w:ind w:left="851" w:hanging="425"/>
        <w:contextualSpacing/>
        <w:jc w:val="both"/>
        <w:rPr>
          <w:rFonts w:asciiTheme="minorHAnsi" w:hAnsiTheme="minorHAnsi"/>
        </w:rPr>
      </w:pPr>
    </w:p>
    <w:p w:rsidR="000B7051" w:rsidRDefault="000B7051" w:rsidP="000B7051">
      <w:pPr>
        <w:ind w:firstLine="0"/>
        <w:contextualSpacing/>
        <w:jc w:val="both"/>
        <w:rPr>
          <w:rFonts w:asciiTheme="minorHAnsi" w:hAnsiTheme="minorHAnsi"/>
        </w:rPr>
      </w:pPr>
    </w:p>
    <w:p w:rsidR="00B413D5" w:rsidRDefault="00B413D5" w:rsidP="000B7051">
      <w:pPr>
        <w:ind w:firstLine="0"/>
        <w:contextualSpacing/>
        <w:jc w:val="both"/>
        <w:rPr>
          <w:rFonts w:asciiTheme="minorHAnsi" w:hAnsiTheme="minorHAnsi"/>
        </w:rPr>
      </w:pPr>
    </w:p>
    <w:p w:rsidR="00B413D5" w:rsidRDefault="00B413D5" w:rsidP="000B7051">
      <w:pPr>
        <w:ind w:firstLine="0"/>
        <w:contextualSpacing/>
        <w:jc w:val="both"/>
        <w:rPr>
          <w:rFonts w:asciiTheme="minorHAnsi" w:hAnsiTheme="minorHAnsi"/>
        </w:rPr>
      </w:pPr>
    </w:p>
    <w:p w:rsidR="000B7051" w:rsidRPr="00AC77DB" w:rsidRDefault="000B7051" w:rsidP="000B7051">
      <w:pPr>
        <w:ind w:firstLine="0"/>
        <w:contextualSpacing/>
        <w:jc w:val="both"/>
        <w:rPr>
          <w:rFonts w:asciiTheme="minorHAnsi" w:hAnsiTheme="minorHAnsi"/>
        </w:rPr>
      </w:pPr>
    </w:p>
    <w:p w:rsidR="000B7051" w:rsidRPr="00AC77DB" w:rsidRDefault="000B7051" w:rsidP="000B7051">
      <w:pPr>
        <w:ind w:left="851" w:hanging="425"/>
        <w:contextualSpacing/>
        <w:jc w:val="both"/>
        <w:rPr>
          <w:rFonts w:asciiTheme="minorHAnsi" w:hAnsiTheme="minorHAnsi"/>
        </w:rPr>
      </w:pPr>
      <w:r w:rsidRPr="00AC77DB">
        <w:rPr>
          <w:rFonts w:asciiTheme="minorHAnsi" w:hAnsiTheme="minorHAnsi"/>
        </w:rPr>
        <w:t xml:space="preserve">…………………………………………………………               </w:t>
      </w:r>
      <w:r w:rsidR="00B413D5">
        <w:rPr>
          <w:rFonts w:asciiTheme="minorHAnsi" w:hAnsiTheme="minorHAnsi"/>
        </w:rPr>
        <w:t xml:space="preserve">  </w:t>
      </w:r>
      <w:r w:rsidR="00B413D5">
        <w:rPr>
          <w:rFonts w:asciiTheme="minorHAnsi" w:hAnsiTheme="minorHAnsi"/>
        </w:rPr>
        <w:tab/>
      </w:r>
      <w:r w:rsidR="00B413D5">
        <w:rPr>
          <w:rFonts w:asciiTheme="minorHAnsi" w:hAnsiTheme="minorHAnsi"/>
        </w:rPr>
        <w:tab/>
      </w:r>
      <w:r w:rsidRPr="00AC77DB">
        <w:rPr>
          <w:rFonts w:asciiTheme="minorHAnsi" w:hAnsiTheme="minorHAnsi"/>
        </w:rPr>
        <w:t>…………………………………………………………</w:t>
      </w:r>
    </w:p>
    <w:p w:rsidR="000B7051" w:rsidRPr="007B06C2" w:rsidRDefault="00546235" w:rsidP="000B7051">
      <w:pPr>
        <w:ind w:left="851" w:hanging="425"/>
        <w:contextualSpacing/>
        <w:jc w:val="both"/>
        <w:rPr>
          <w:rFonts w:asciiTheme="minorHAnsi" w:hAnsiTheme="minorHAnsi"/>
          <w:b/>
        </w:rPr>
      </w:pPr>
      <w:r>
        <w:rPr>
          <w:rStyle w:val="Siln"/>
          <w:b w:val="0"/>
          <w:bCs w:val="0"/>
        </w:rPr>
        <w:t xml:space="preserve">  </w:t>
      </w:r>
      <w:r w:rsidR="004723EE">
        <w:rPr>
          <w:rStyle w:val="Siln"/>
          <w:b w:val="0"/>
          <w:bCs w:val="0"/>
        </w:rPr>
        <w:t xml:space="preserve">    </w:t>
      </w:r>
      <w:r>
        <w:rPr>
          <w:rStyle w:val="Siln"/>
          <w:b w:val="0"/>
          <w:bCs w:val="0"/>
        </w:rPr>
        <w:t xml:space="preserve"> </w:t>
      </w:r>
      <w:r w:rsidR="00657720">
        <w:rPr>
          <w:rStyle w:val="Siln"/>
          <w:b w:val="0"/>
          <w:bCs w:val="0"/>
        </w:rPr>
        <w:tab/>
      </w:r>
      <w:r w:rsidR="00657720" w:rsidRPr="00657720">
        <w:rPr>
          <w:rFonts w:asciiTheme="minorHAnsi" w:hAnsiTheme="minorHAnsi" w:cs="Arial"/>
          <w:b/>
        </w:rPr>
        <w:t>Ing. Daniel MAŠLÁR</w:t>
      </w:r>
      <w:r w:rsidR="00657720">
        <w:rPr>
          <w:rFonts w:cs="Arial"/>
        </w:rPr>
        <w:tab/>
      </w:r>
      <w:r w:rsidR="00657720">
        <w:rPr>
          <w:rFonts w:cs="Arial"/>
        </w:rPr>
        <w:tab/>
      </w:r>
      <w:r w:rsidR="00657720">
        <w:rPr>
          <w:rFonts w:cs="Arial"/>
        </w:rPr>
        <w:tab/>
      </w:r>
      <w:r w:rsidR="00657720">
        <w:rPr>
          <w:rFonts w:cs="Arial"/>
        </w:rPr>
        <w:tab/>
      </w:r>
      <w:r w:rsidR="00657720">
        <w:rPr>
          <w:rFonts w:cs="Arial"/>
        </w:rPr>
        <w:tab/>
      </w:r>
      <w:r w:rsidR="00657720">
        <w:rPr>
          <w:rFonts w:cs="Arial"/>
        </w:rPr>
        <w:tab/>
      </w:r>
      <w:r w:rsidR="00AE7538">
        <w:rPr>
          <w:rFonts w:asciiTheme="majorHAnsi" w:hAnsiTheme="majorHAnsi" w:cs="Arial"/>
          <w:i/>
          <w:iCs/>
          <w:color w:val="0000FF"/>
        </w:rPr>
        <w:t>(</w:t>
      </w:r>
      <w:r w:rsidR="00A96CAB">
        <w:rPr>
          <w:rFonts w:asciiTheme="majorHAnsi" w:hAnsiTheme="majorHAnsi" w:cs="Arial"/>
          <w:i/>
          <w:iCs/>
          <w:color w:val="0000FF"/>
        </w:rPr>
        <w:t xml:space="preserve">účastník </w:t>
      </w:r>
      <w:r w:rsidR="00AE7538" w:rsidRPr="00AC77DB">
        <w:rPr>
          <w:rFonts w:asciiTheme="majorHAnsi" w:hAnsiTheme="majorHAnsi" w:cs="Arial"/>
          <w:i/>
          <w:iCs/>
          <w:color w:val="0000FF"/>
        </w:rPr>
        <w:t>doplní</w:t>
      </w:r>
      <w:r w:rsidR="00AE7538">
        <w:rPr>
          <w:rStyle w:val="Siln"/>
          <w:b w:val="0"/>
          <w:bCs w:val="0"/>
        </w:rPr>
        <w:t xml:space="preserve"> </w:t>
      </w:r>
      <w:r w:rsidR="00A96CAB">
        <w:rPr>
          <w:rFonts w:asciiTheme="majorHAnsi" w:hAnsiTheme="majorHAnsi" w:cs="Arial"/>
          <w:i/>
          <w:iCs/>
          <w:color w:val="0000FF"/>
        </w:rPr>
        <w:t>údaje</w:t>
      </w:r>
      <w:r w:rsidR="00AE7538">
        <w:rPr>
          <w:rFonts w:asciiTheme="majorHAnsi" w:hAnsiTheme="majorHAnsi" w:cs="Arial"/>
          <w:i/>
          <w:iCs/>
          <w:color w:val="0000FF"/>
        </w:rPr>
        <w:t>)</w:t>
      </w:r>
    </w:p>
    <w:p w:rsidR="00A2160C" w:rsidRPr="004C4F3E" w:rsidRDefault="00657720" w:rsidP="00657720">
      <w:pPr>
        <w:ind w:left="143" w:firstLine="708"/>
        <w:contextualSpacing/>
        <w:jc w:val="both"/>
        <w:rPr>
          <w:rFonts w:asciiTheme="minorHAnsi" w:hAnsiTheme="minorHAnsi"/>
        </w:rPr>
      </w:pPr>
      <w:r>
        <w:rPr>
          <w:rFonts w:asciiTheme="minorHAnsi" w:hAnsiTheme="minorHAnsi"/>
        </w:rPr>
        <w:t>starosta města</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p>
    <w:p w:rsidR="00181577" w:rsidRPr="00AC77DB" w:rsidRDefault="00657720" w:rsidP="001B687A">
      <w:pPr>
        <w:ind w:left="851" w:hanging="425"/>
        <w:contextualSpacing/>
        <w:jc w:val="both"/>
        <w:rPr>
          <w:rStyle w:val="Nadpis2Char"/>
          <w:rFonts w:asciiTheme="minorHAnsi" w:eastAsiaTheme="minorEastAsia" w:hAnsiTheme="minorHAnsi" w:cstheme="minorBidi"/>
          <w:b w:val="0"/>
          <w:bCs w:val="0"/>
          <w:sz w:val="22"/>
          <w:szCs w:val="22"/>
        </w:rPr>
      </w:pPr>
      <w:r>
        <w:rPr>
          <w:rFonts w:asciiTheme="minorHAnsi" w:hAnsiTheme="minorHAnsi"/>
        </w:rPr>
        <w:t xml:space="preserve">   </w:t>
      </w:r>
      <w:r>
        <w:rPr>
          <w:rFonts w:asciiTheme="minorHAnsi" w:hAnsiTheme="minorHAnsi"/>
        </w:rPr>
        <w:tab/>
      </w:r>
      <w:r w:rsidR="000B7051" w:rsidRPr="00AC77DB">
        <w:rPr>
          <w:rFonts w:asciiTheme="minorHAnsi" w:hAnsiTheme="minorHAnsi"/>
        </w:rPr>
        <w:t xml:space="preserve">za </w:t>
      </w:r>
      <w:r w:rsidR="00A96CAB">
        <w:rPr>
          <w:rFonts w:asciiTheme="minorHAnsi" w:hAnsiTheme="minorHAnsi"/>
        </w:rPr>
        <w:t>objednatele</w:t>
      </w:r>
      <w:r w:rsidR="00A96CAB">
        <w:rPr>
          <w:rFonts w:asciiTheme="minorHAnsi" w:hAnsiTheme="minorHAnsi"/>
        </w:rPr>
        <w:tab/>
      </w:r>
      <w:r w:rsidR="00A96CAB">
        <w:rPr>
          <w:rFonts w:asciiTheme="minorHAnsi" w:hAnsiTheme="minorHAnsi"/>
        </w:rPr>
        <w:tab/>
      </w:r>
      <w:r w:rsidR="00A96CAB">
        <w:rPr>
          <w:rFonts w:asciiTheme="minorHAnsi" w:hAnsiTheme="minorHAnsi"/>
        </w:rPr>
        <w:tab/>
      </w:r>
      <w:r>
        <w:rPr>
          <w:rFonts w:asciiTheme="minorHAnsi" w:hAnsiTheme="minorHAnsi"/>
        </w:rPr>
        <w:tab/>
      </w:r>
      <w:r>
        <w:rPr>
          <w:rFonts w:asciiTheme="minorHAnsi" w:hAnsiTheme="minorHAnsi"/>
        </w:rPr>
        <w:tab/>
      </w:r>
      <w:r w:rsidR="00A96CAB">
        <w:rPr>
          <w:rFonts w:asciiTheme="minorHAnsi" w:hAnsiTheme="minorHAnsi"/>
        </w:rPr>
        <w:t xml:space="preserve">          </w:t>
      </w:r>
      <w:r>
        <w:rPr>
          <w:rFonts w:asciiTheme="minorHAnsi" w:hAnsiTheme="minorHAnsi"/>
        </w:rPr>
        <w:tab/>
      </w:r>
      <w:r w:rsidR="000B7051" w:rsidRPr="00AC77DB">
        <w:rPr>
          <w:rFonts w:asciiTheme="minorHAnsi" w:hAnsiTheme="minorHAnsi"/>
        </w:rPr>
        <w:t>za zhotovitele</w:t>
      </w:r>
    </w:p>
    <w:sectPr w:rsidR="00181577" w:rsidRPr="00AC77DB" w:rsidSect="000A7225">
      <w:footerReference w:type="default" r:id="rId11"/>
      <w:pgSz w:w="11906" w:h="16838" w:code="9"/>
      <w:pgMar w:top="993" w:right="1418" w:bottom="1276" w:left="1134" w:header="709" w:footer="459"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885" w:rsidRDefault="00B51885" w:rsidP="00DF3FCF">
      <w:r>
        <w:separator/>
      </w:r>
    </w:p>
  </w:endnote>
  <w:endnote w:type="continuationSeparator" w:id="0">
    <w:p w:rsidR="00B51885" w:rsidRDefault="00B51885"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0002AFF" w:usb1="C000247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ISOCPEUR">
    <w:panose1 w:val="00000000000000000000"/>
    <w:charset w:val="EE"/>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7610037"/>
      <w:docPartObj>
        <w:docPartGallery w:val="Page Numbers (Bottom of Page)"/>
        <w:docPartUnique/>
      </w:docPartObj>
    </w:sdtPr>
    <w:sdtEndPr/>
    <w:sdtContent>
      <w:p w:rsidR="00F26D82" w:rsidRDefault="00F26D82">
        <w:pPr>
          <w:pStyle w:val="Zpat"/>
          <w:jc w:val="center"/>
        </w:pPr>
        <w:r>
          <w:fldChar w:fldCharType="begin"/>
        </w:r>
        <w:r>
          <w:instrText xml:space="preserve"> PAGE   \* MERGEFORMAT </w:instrText>
        </w:r>
        <w:r>
          <w:fldChar w:fldCharType="separate"/>
        </w:r>
        <w:r w:rsidR="00471382">
          <w:rPr>
            <w:noProof/>
          </w:rPr>
          <w:t>- 4 -</w:t>
        </w:r>
        <w:r>
          <w:rPr>
            <w:noProof/>
          </w:rPr>
          <w:fldChar w:fldCharType="end"/>
        </w:r>
      </w:p>
    </w:sdtContent>
  </w:sdt>
  <w:p w:rsidR="00F26D82" w:rsidRDefault="00F26D82" w:rsidP="00DF3FC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885" w:rsidRDefault="00B51885" w:rsidP="00DF3FCF">
      <w:r>
        <w:separator/>
      </w:r>
    </w:p>
  </w:footnote>
  <w:footnote w:type="continuationSeparator" w:id="0">
    <w:p w:rsidR="00B51885" w:rsidRDefault="00B51885" w:rsidP="00DF3F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9FB08E02"/>
    <w:lvl w:ilvl="0" w:tplc="C68EDB9A">
      <w:start w:val="1"/>
      <w:numFmt w:val="decimal"/>
      <w:lvlText w:val="Článek %1."/>
      <w:lvlJc w:val="left"/>
      <w:pPr>
        <w:ind w:left="5039" w:hanging="360"/>
      </w:pPr>
      <w:rPr>
        <w:rFonts w:hint="default"/>
        <w:b/>
        <w:sz w:val="22"/>
        <w:szCs w:val="22"/>
      </w:rPr>
    </w:lvl>
    <w:lvl w:ilvl="1" w:tplc="5C163902">
      <w:start w:val="1"/>
      <w:numFmt w:val="decimal"/>
      <w:lvlText w:val="%2."/>
      <w:lvlJc w:val="left"/>
      <w:pPr>
        <w:ind w:left="1515" w:hanging="435"/>
      </w:pPr>
      <w:rPr>
        <w:rFonts w:asciiTheme="majorHAnsi" w:hAnsiTheme="majorHAnsi"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5F3500"/>
    <w:multiLevelType w:val="hybridMultilevel"/>
    <w:tmpl w:val="A260CE8E"/>
    <w:lvl w:ilvl="0" w:tplc="51E04FBE">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9C49AC"/>
    <w:multiLevelType w:val="hybridMultilevel"/>
    <w:tmpl w:val="3676BB7C"/>
    <w:lvl w:ilvl="0" w:tplc="C352D2FC">
      <w:start w:val="68"/>
      <w:numFmt w:val="bullet"/>
      <w:lvlText w:val="-"/>
      <w:lvlJc w:val="left"/>
      <w:pPr>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C9E2EEE"/>
    <w:multiLevelType w:val="hybridMultilevel"/>
    <w:tmpl w:val="1DEEA6BC"/>
    <w:lvl w:ilvl="0" w:tplc="284E9E1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E865517"/>
    <w:multiLevelType w:val="hybridMultilevel"/>
    <w:tmpl w:val="7E365276"/>
    <w:lvl w:ilvl="0" w:tplc="CA12AA62">
      <w:start w:val="1"/>
      <w:numFmt w:val="decimal"/>
      <w:lvlText w:val="%1."/>
      <w:lvlJc w:val="left"/>
      <w:pPr>
        <w:tabs>
          <w:tab w:val="num" w:pos="720"/>
        </w:tabs>
        <w:ind w:left="720" w:hanging="360"/>
      </w:pPr>
      <w:rPr>
        <w:rFonts w:hint="default"/>
      </w:rPr>
    </w:lvl>
    <w:lvl w:ilvl="1" w:tplc="B644E260">
      <w:start w:val="1"/>
      <w:numFmt w:val="decimal"/>
      <w:lvlText w:val="4.%2"/>
      <w:lvlJc w:val="left"/>
      <w:pPr>
        <w:ind w:left="1440" w:hanging="360"/>
      </w:pPr>
      <w:rPr>
        <w:rFonts w:ascii="Calibri" w:hAnsi="Calibri" w:hint="default"/>
        <w:b w:val="0"/>
        <w:i w:val="0"/>
        <w:color w:val="auto"/>
        <w:sz w:val="22"/>
        <w:szCs w:val="22"/>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10AF2C0C"/>
    <w:multiLevelType w:val="hybridMultilevel"/>
    <w:tmpl w:val="EEE66C28"/>
    <w:lvl w:ilvl="0" w:tplc="04050001">
      <w:start w:val="1"/>
      <w:numFmt w:val="bullet"/>
      <w:lvlText w:val=""/>
      <w:lvlJc w:val="left"/>
      <w:pPr>
        <w:ind w:left="1712" w:hanging="360"/>
      </w:pPr>
      <w:rPr>
        <w:rFonts w:ascii="Symbol" w:hAnsi="Symbol" w:hint="default"/>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8" w15:restartNumberingAfterBreak="0">
    <w:nsid w:val="10B80E1C"/>
    <w:multiLevelType w:val="hybridMultilevel"/>
    <w:tmpl w:val="2C121E4C"/>
    <w:lvl w:ilvl="0" w:tplc="E340AFAE">
      <w:start w:val="1"/>
      <w:numFmt w:val="decimal"/>
      <w:lvlText w:val="%1."/>
      <w:lvlJc w:val="left"/>
      <w:pPr>
        <w:ind w:left="1210" w:hanging="360"/>
      </w:pPr>
      <w:rPr>
        <w:rFonts w:hint="default"/>
      </w:rPr>
    </w:lvl>
    <w:lvl w:ilvl="1" w:tplc="04050019" w:tentative="1">
      <w:start w:val="1"/>
      <w:numFmt w:val="lowerLetter"/>
      <w:lvlText w:val="%2."/>
      <w:lvlJc w:val="left"/>
      <w:pPr>
        <w:ind w:left="1930" w:hanging="360"/>
      </w:pPr>
    </w:lvl>
    <w:lvl w:ilvl="2" w:tplc="0405001B" w:tentative="1">
      <w:start w:val="1"/>
      <w:numFmt w:val="lowerRoman"/>
      <w:lvlText w:val="%3."/>
      <w:lvlJc w:val="right"/>
      <w:pPr>
        <w:ind w:left="2650" w:hanging="180"/>
      </w:pPr>
    </w:lvl>
    <w:lvl w:ilvl="3" w:tplc="0405000F" w:tentative="1">
      <w:start w:val="1"/>
      <w:numFmt w:val="decimal"/>
      <w:lvlText w:val="%4."/>
      <w:lvlJc w:val="left"/>
      <w:pPr>
        <w:ind w:left="3370" w:hanging="360"/>
      </w:pPr>
    </w:lvl>
    <w:lvl w:ilvl="4" w:tplc="04050019" w:tentative="1">
      <w:start w:val="1"/>
      <w:numFmt w:val="lowerLetter"/>
      <w:lvlText w:val="%5."/>
      <w:lvlJc w:val="left"/>
      <w:pPr>
        <w:ind w:left="4090" w:hanging="360"/>
      </w:pPr>
    </w:lvl>
    <w:lvl w:ilvl="5" w:tplc="0405001B" w:tentative="1">
      <w:start w:val="1"/>
      <w:numFmt w:val="lowerRoman"/>
      <w:lvlText w:val="%6."/>
      <w:lvlJc w:val="right"/>
      <w:pPr>
        <w:ind w:left="4810" w:hanging="180"/>
      </w:pPr>
    </w:lvl>
    <w:lvl w:ilvl="6" w:tplc="0405000F" w:tentative="1">
      <w:start w:val="1"/>
      <w:numFmt w:val="decimal"/>
      <w:lvlText w:val="%7."/>
      <w:lvlJc w:val="left"/>
      <w:pPr>
        <w:ind w:left="5530" w:hanging="360"/>
      </w:pPr>
    </w:lvl>
    <w:lvl w:ilvl="7" w:tplc="04050019" w:tentative="1">
      <w:start w:val="1"/>
      <w:numFmt w:val="lowerLetter"/>
      <w:lvlText w:val="%8."/>
      <w:lvlJc w:val="left"/>
      <w:pPr>
        <w:ind w:left="6250" w:hanging="360"/>
      </w:pPr>
    </w:lvl>
    <w:lvl w:ilvl="8" w:tplc="0405001B" w:tentative="1">
      <w:start w:val="1"/>
      <w:numFmt w:val="lowerRoman"/>
      <w:lvlText w:val="%9."/>
      <w:lvlJc w:val="right"/>
      <w:pPr>
        <w:ind w:left="6970" w:hanging="180"/>
      </w:pPr>
    </w:lvl>
  </w:abstractNum>
  <w:abstractNum w:abstractNumId="9" w15:restartNumberingAfterBreak="0">
    <w:nsid w:val="14C573C0"/>
    <w:multiLevelType w:val="hybridMultilevel"/>
    <w:tmpl w:val="24E02AF0"/>
    <w:lvl w:ilvl="0" w:tplc="C3644E3E">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9F17AF7"/>
    <w:multiLevelType w:val="hybridMultilevel"/>
    <w:tmpl w:val="C214FBC8"/>
    <w:lvl w:ilvl="0" w:tplc="78302AD6">
      <w:start w:val="1"/>
      <w:numFmt w:val="decimal"/>
      <w:lvlText w:val="%1."/>
      <w:lvlJc w:val="left"/>
      <w:pPr>
        <w:tabs>
          <w:tab w:val="num" w:pos="720"/>
        </w:tabs>
        <w:ind w:left="720" w:hanging="360"/>
      </w:pPr>
      <w:rPr>
        <w:rFonts w:hint="default"/>
        <w:b w:val="0"/>
        <w:i w:val="0"/>
        <w:sz w:val="22"/>
        <w:szCs w:val="22"/>
      </w:rPr>
    </w:lvl>
    <w:lvl w:ilvl="1" w:tplc="04050001">
      <w:start w:val="1"/>
      <w:numFmt w:val="bullet"/>
      <w:lvlText w:val=""/>
      <w:lvlJc w:val="left"/>
      <w:pPr>
        <w:ind w:left="1495"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BA012A3"/>
    <w:multiLevelType w:val="hybridMultilevel"/>
    <w:tmpl w:val="4B6614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D4D3ACC"/>
    <w:multiLevelType w:val="hybridMultilevel"/>
    <w:tmpl w:val="C50E40F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12825D8"/>
    <w:multiLevelType w:val="hybridMultilevel"/>
    <w:tmpl w:val="9362BC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3C7CC7"/>
    <w:multiLevelType w:val="hybridMultilevel"/>
    <w:tmpl w:val="7DBE751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5556CDB"/>
    <w:multiLevelType w:val="hybridMultilevel"/>
    <w:tmpl w:val="C9181222"/>
    <w:lvl w:ilvl="0" w:tplc="04050001">
      <w:start w:val="1"/>
      <w:numFmt w:val="bullet"/>
      <w:lvlText w:val=""/>
      <w:lvlJc w:val="left"/>
      <w:pPr>
        <w:ind w:left="1712" w:hanging="360"/>
      </w:pPr>
      <w:rPr>
        <w:rFonts w:ascii="Symbol" w:hAnsi="Symbol" w:hint="default"/>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18" w15:restartNumberingAfterBreak="0">
    <w:nsid w:val="2ADD14C5"/>
    <w:multiLevelType w:val="multilevel"/>
    <w:tmpl w:val="21BC99C2"/>
    <w:lvl w:ilvl="0">
      <w:start w:val="11"/>
      <w:numFmt w:val="decimal"/>
      <w:lvlText w:val="%1"/>
      <w:lvlJc w:val="left"/>
      <w:pPr>
        <w:ind w:left="375" w:hanging="375"/>
      </w:pPr>
      <w:rPr>
        <w:rFonts w:hint="default"/>
      </w:rPr>
    </w:lvl>
    <w:lvl w:ilvl="1">
      <w:start w:val="1"/>
      <w:numFmt w:val="decimal"/>
      <w:lvlText w:val="%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C918E2"/>
    <w:multiLevelType w:val="hybridMultilevel"/>
    <w:tmpl w:val="9B50E1F4"/>
    <w:lvl w:ilvl="0" w:tplc="D9C4E998">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55C4597"/>
    <w:multiLevelType w:val="hybridMultilevel"/>
    <w:tmpl w:val="E9727200"/>
    <w:lvl w:ilvl="0" w:tplc="97C622A8">
      <w:numFmt w:val="bullet"/>
      <w:lvlText w:val="-"/>
      <w:lvlJc w:val="left"/>
      <w:pPr>
        <w:ind w:left="720" w:hanging="360"/>
      </w:pPr>
      <w:rPr>
        <w:rFonts w:ascii="Calibri" w:eastAsia="Times New Roman" w:hAnsi="Calibri" w:cstheme="minorHAns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89A1ED2"/>
    <w:multiLevelType w:val="multilevel"/>
    <w:tmpl w:val="13BA20B6"/>
    <w:lvl w:ilvl="0">
      <w:start w:val="13"/>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lowerLetter"/>
      <w:lvlText w:val="%3)"/>
      <w:lvlJc w:val="left"/>
      <w:pPr>
        <w:ind w:left="1440" w:hanging="720"/>
      </w:pPr>
      <w:rPr>
        <w:rFonts w:hint="default"/>
        <w:b w:val="0"/>
        <w:i w:val="0"/>
        <w:color w:val="auto"/>
        <w:sz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F030F9"/>
    <w:multiLevelType w:val="multilevel"/>
    <w:tmpl w:val="69FC70F0"/>
    <w:lvl w:ilvl="0">
      <w:start w:val="11"/>
      <w:numFmt w:val="decimal"/>
      <w:lvlText w:val="%1"/>
      <w:lvlJc w:val="left"/>
      <w:pPr>
        <w:ind w:left="375" w:hanging="375"/>
      </w:pPr>
      <w:rPr>
        <w:rFonts w:hint="default"/>
      </w:rPr>
    </w:lvl>
    <w:lvl w:ilvl="1">
      <w:start w:val="1"/>
      <w:numFmt w:val="decimal"/>
      <w:lvlText w:val="%2."/>
      <w:lvlJc w:val="left"/>
      <w:pPr>
        <w:ind w:left="735" w:hanging="375"/>
      </w:pPr>
      <w:rPr>
        <w:rFonts w:hint="default"/>
      </w:rPr>
    </w:lvl>
    <w:lvl w:ilvl="2">
      <w:start w:val="1"/>
      <w:numFmt w:val="decimal"/>
      <w:lvlText w:val="1.%3."/>
      <w:lvlJc w:val="left"/>
      <w:pPr>
        <w:ind w:left="1440" w:hanging="720"/>
      </w:pPr>
      <w:rPr>
        <w:rFonts w:hint="default"/>
        <w:b w:val="0"/>
        <w:i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E3C4954"/>
    <w:multiLevelType w:val="hybridMultilevel"/>
    <w:tmpl w:val="C896CDAC"/>
    <w:lvl w:ilvl="0" w:tplc="C352D2FC">
      <w:start w:val="68"/>
      <w:numFmt w:val="bullet"/>
      <w:lvlText w:val="-"/>
      <w:lvlJc w:val="left"/>
      <w:pPr>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28E7773"/>
    <w:multiLevelType w:val="hybridMultilevel"/>
    <w:tmpl w:val="A5A07DD6"/>
    <w:lvl w:ilvl="0" w:tplc="04050001">
      <w:start w:val="1"/>
      <w:numFmt w:val="bullet"/>
      <w:lvlText w:val=""/>
      <w:lvlJc w:val="left"/>
      <w:pPr>
        <w:tabs>
          <w:tab w:val="num" w:pos="720"/>
        </w:tabs>
        <w:ind w:left="720" w:hanging="360"/>
      </w:pPr>
      <w:rPr>
        <w:rFonts w:ascii="Symbol" w:hAnsi="Symbol" w:hint="default"/>
      </w:rPr>
    </w:lvl>
    <w:lvl w:ilvl="1" w:tplc="6652EAA4">
      <w:numFmt w:val="bullet"/>
      <w:lvlText w:val="-"/>
      <w:lvlJc w:val="left"/>
      <w:pPr>
        <w:tabs>
          <w:tab w:val="num" w:pos="1440"/>
        </w:tabs>
        <w:ind w:left="1440" w:hanging="360"/>
      </w:pPr>
      <w:rPr>
        <w:rFonts w:ascii="Times New Roman" w:eastAsia="Times New Roman" w:hAnsi="Times New Roman" w:cs="Times New Roman"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FA15CF"/>
    <w:multiLevelType w:val="hybridMultilevel"/>
    <w:tmpl w:val="597A2C9A"/>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4CF102D8"/>
    <w:multiLevelType w:val="hybridMultilevel"/>
    <w:tmpl w:val="81C02026"/>
    <w:lvl w:ilvl="0" w:tplc="04050001">
      <w:start w:val="1"/>
      <w:numFmt w:val="bullet"/>
      <w:lvlText w:val=""/>
      <w:lvlJc w:val="left"/>
      <w:pPr>
        <w:ind w:left="1712" w:hanging="360"/>
      </w:pPr>
      <w:rPr>
        <w:rFonts w:ascii="Symbol" w:hAnsi="Symbol" w:hint="default"/>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28" w15:restartNumberingAfterBreak="0">
    <w:nsid w:val="4DA02E90"/>
    <w:multiLevelType w:val="hybridMultilevel"/>
    <w:tmpl w:val="31A6FBFA"/>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F4E3A7A"/>
    <w:multiLevelType w:val="hybridMultilevel"/>
    <w:tmpl w:val="BEA08DF8"/>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112567E"/>
    <w:multiLevelType w:val="hybridMultilevel"/>
    <w:tmpl w:val="F214AEA8"/>
    <w:lvl w:ilvl="0" w:tplc="04050001">
      <w:start w:val="1"/>
      <w:numFmt w:val="bullet"/>
      <w:lvlText w:val=""/>
      <w:lvlJc w:val="left"/>
      <w:pPr>
        <w:ind w:left="1146" w:hanging="360"/>
      </w:pPr>
      <w:rPr>
        <w:rFonts w:ascii="Symbol" w:hAnsi="Symbol" w:hint="default"/>
      </w:rPr>
    </w:lvl>
    <w:lvl w:ilvl="1" w:tplc="04050001">
      <w:start w:val="1"/>
      <w:numFmt w:val="bullet"/>
      <w:lvlText w:val=""/>
      <w:lvlJc w:val="left"/>
      <w:pPr>
        <w:ind w:left="1866" w:hanging="360"/>
      </w:pPr>
      <w:rPr>
        <w:rFonts w:ascii="Symbol" w:hAnsi="Symbol"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31" w15:restartNumberingAfterBreak="0">
    <w:nsid w:val="52652DB4"/>
    <w:multiLevelType w:val="singleLevel"/>
    <w:tmpl w:val="DCB240BA"/>
    <w:name w:val="WW8Num6"/>
    <w:lvl w:ilvl="0">
      <w:start w:val="1"/>
      <w:numFmt w:val="lowerLetter"/>
      <w:lvlText w:val="%1)"/>
      <w:lvlJc w:val="left"/>
      <w:pPr>
        <w:tabs>
          <w:tab w:val="num" w:pos="567"/>
        </w:tabs>
        <w:ind w:left="340" w:firstLine="227"/>
      </w:pPr>
      <w:rPr>
        <w:rFonts w:hint="default"/>
      </w:rPr>
    </w:lvl>
  </w:abstractNum>
  <w:abstractNum w:abstractNumId="32" w15:restartNumberingAfterBreak="0">
    <w:nsid w:val="59335473"/>
    <w:multiLevelType w:val="hybridMultilevel"/>
    <w:tmpl w:val="BEA08DF8"/>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5" w15:restartNumberingAfterBreak="0">
    <w:nsid w:val="60C40DC0"/>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AA15E93"/>
    <w:multiLevelType w:val="hybridMultilevel"/>
    <w:tmpl w:val="0C74FB3C"/>
    <w:lvl w:ilvl="0" w:tplc="04050001">
      <w:start w:val="1"/>
      <w:numFmt w:val="bullet"/>
      <w:lvlText w:val=""/>
      <w:lvlJc w:val="left"/>
      <w:pPr>
        <w:ind w:left="720" w:hanging="360"/>
      </w:pPr>
      <w:rPr>
        <w:rFonts w:ascii="Symbol" w:hAnsi="Symbol"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B7C47D2"/>
    <w:multiLevelType w:val="hybridMultilevel"/>
    <w:tmpl w:val="129EA72E"/>
    <w:lvl w:ilvl="0" w:tplc="00000003">
      <w:start w:val="2"/>
      <w:numFmt w:val="bullet"/>
      <w:lvlText w:val="-"/>
      <w:lvlJc w:val="left"/>
      <w:pPr>
        <w:ind w:left="1570" w:hanging="360"/>
      </w:pPr>
      <w:rPr>
        <w:rFonts w:ascii="Arial" w:hAnsi="Arial"/>
      </w:rPr>
    </w:lvl>
    <w:lvl w:ilvl="1" w:tplc="04050003" w:tentative="1">
      <w:start w:val="1"/>
      <w:numFmt w:val="bullet"/>
      <w:lvlText w:val="o"/>
      <w:lvlJc w:val="left"/>
      <w:pPr>
        <w:ind w:left="2290" w:hanging="360"/>
      </w:pPr>
      <w:rPr>
        <w:rFonts w:ascii="Courier New" w:hAnsi="Courier New" w:cs="Courier New" w:hint="default"/>
      </w:rPr>
    </w:lvl>
    <w:lvl w:ilvl="2" w:tplc="04050005" w:tentative="1">
      <w:start w:val="1"/>
      <w:numFmt w:val="bullet"/>
      <w:lvlText w:val=""/>
      <w:lvlJc w:val="left"/>
      <w:pPr>
        <w:ind w:left="3010" w:hanging="360"/>
      </w:pPr>
      <w:rPr>
        <w:rFonts w:ascii="Wingdings" w:hAnsi="Wingdings" w:hint="default"/>
      </w:rPr>
    </w:lvl>
    <w:lvl w:ilvl="3" w:tplc="04050001" w:tentative="1">
      <w:start w:val="1"/>
      <w:numFmt w:val="bullet"/>
      <w:lvlText w:val=""/>
      <w:lvlJc w:val="left"/>
      <w:pPr>
        <w:ind w:left="3730" w:hanging="360"/>
      </w:pPr>
      <w:rPr>
        <w:rFonts w:ascii="Symbol" w:hAnsi="Symbol" w:hint="default"/>
      </w:rPr>
    </w:lvl>
    <w:lvl w:ilvl="4" w:tplc="04050003" w:tentative="1">
      <w:start w:val="1"/>
      <w:numFmt w:val="bullet"/>
      <w:lvlText w:val="o"/>
      <w:lvlJc w:val="left"/>
      <w:pPr>
        <w:ind w:left="4450" w:hanging="360"/>
      </w:pPr>
      <w:rPr>
        <w:rFonts w:ascii="Courier New" w:hAnsi="Courier New" w:cs="Courier New" w:hint="default"/>
      </w:rPr>
    </w:lvl>
    <w:lvl w:ilvl="5" w:tplc="04050005" w:tentative="1">
      <w:start w:val="1"/>
      <w:numFmt w:val="bullet"/>
      <w:lvlText w:val=""/>
      <w:lvlJc w:val="left"/>
      <w:pPr>
        <w:ind w:left="5170" w:hanging="360"/>
      </w:pPr>
      <w:rPr>
        <w:rFonts w:ascii="Wingdings" w:hAnsi="Wingdings" w:hint="default"/>
      </w:rPr>
    </w:lvl>
    <w:lvl w:ilvl="6" w:tplc="04050001" w:tentative="1">
      <w:start w:val="1"/>
      <w:numFmt w:val="bullet"/>
      <w:lvlText w:val=""/>
      <w:lvlJc w:val="left"/>
      <w:pPr>
        <w:ind w:left="5890" w:hanging="360"/>
      </w:pPr>
      <w:rPr>
        <w:rFonts w:ascii="Symbol" w:hAnsi="Symbol" w:hint="default"/>
      </w:rPr>
    </w:lvl>
    <w:lvl w:ilvl="7" w:tplc="04050003" w:tentative="1">
      <w:start w:val="1"/>
      <w:numFmt w:val="bullet"/>
      <w:lvlText w:val="o"/>
      <w:lvlJc w:val="left"/>
      <w:pPr>
        <w:ind w:left="6610" w:hanging="360"/>
      </w:pPr>
      <w:rPr>
        <w:rFonts w:ascii="Courier New" w:hAnsi="Courier New" w:cs="Courier New" w:hint="default"/>
      </w:rPr>
    </w:lvl>
    <w:lvl w:ilvl="8" w:tplc="04050005" w:tentative="1">
      <w:start w:val="1"/>
      <w:numFmt w:val="bullet"/>
      <w:lvlText w:val=""/>
      <w:lvlJc w:val="left"/>
      <w:pPr>
        <w:ind w:left="7330" w:hanging="360"/>
      </w:pPr>
      <w:rPr>
        <w:rFonts w:ascii="Wingdings" w:hAnsi="Wingdings" w:hint="default"/>
      </w:rPr>
    </w:lvl>
  </w:abstractNum>
  <w:abstractNum w:abstractNumId="38" w15:restartNumberingAfterBreak="0">
    <w:nsid w:val="6CBC2E6A"/>
    <w:multiLevelType w:val="multilevel"/>
    <w:tmpl w:val="6DBE73FE"/>
    <w:lvl w:ilvl="0">
      <w:start w:val="13"/>
      <w:numFmt w:val="decimal"/>
      <w:lvlText w:val="%1"/>
      <w:lvlJc w:val="left"/>
      <w:pPr>
        <w:ind w:left="375" w:hanging="375"/>
      </w:pPr>
      <w:rPr>
        <w:rFonts w:hint="default"/>
      </w:rPr>
    </w:lvl>
    <w:lvl w:ilvl="1">
      <w:start w:val="1"/>
      <w:numFmt w:val="none"/>
      <w:lvlText w:val="2.1."/>
      <w:lvlJc w:val="left"/>
      <w:pPr>
        <w:ind w:left="735" w:hanging="375"/>
      </w:pPr>
      <w:rPr>
        <w:rFonts w:hint="default"/>
      </w:rPr>
    </w:lvl>
    <w:lvl w:ilvl="2">
      <w:start w:val="1"/>
      <w:numFmt w:val="lowerLetter"/>
      <w:lvlText w:val="%3)"/>
      <w:lvlJc w:val="left"/>
      <w:pPr>
        <w:ind w:left="1440" w:hanging="720"/>
      </w:pPr>
      <w:rPr>
        <w:rFonts w:hint="default"/>
        <w:b w:val="0"/>
        <w:i w:val="0"/>
        <w:color w:val="auto"/>
        <w:sz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DE2336"/>
    <w:multiLevelType w:val="hybridMultilevel"/>
    <w:tmpl w:val="D1542700"/>
    <w:lvl w:ilvl="0" w:tplc="A290F03E">
      <w:start w:val="1"/>
      <w:numFmt w:val="decimal"/>
      <w:lvlText w:val="%1."/>
      <w:lvlJc w:val="left"/>
      <w:pPr>
        <w:ind w:left="2432" w:hanging="360"/>
      </w:pPr>
      <w:rPr>
        <w:rFonts w:hint="default"/>
      </w:r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40"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41" w15:restartNumberingAfterBreak="0">
    <w:nsid w:val="700821F6"/>
    <w:multiLevelType w:val="hybridMultilevel"/>
    <w:tmpl w:val="222C4E0A"/>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2"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7DD47C6B"/>
    <w:multiLevelType w:val="hybridMultilevel"/>
    <w:tmpl w:val="AD367844"/>
    <w:lvl w:ilvl="0" w:tplc="97C622A8">
      <w:numFmt w:val="bullet"/>
      <w:lvlText w:val="-"/>
      <w:lvlJc w:val="left"/>
      <w:pPr>
        <w:ind w:left="1211" w:hanging="360"/>
      </w:pPr>
      <w:rPr>
        <w:rFonts w:ascii="Calibri" w:eastAsia="Times New Roman" w:hAnsi="Calibri" w:cstheme="minorHAns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40"/>
  </w:num>
  <w:num w:numId="2">
    <w:abstractNumId w:val="14"/>
  </w:num>
  <w:num w:numId="3">
    <w:abstractNumId w:val="34"/>
  </w:num>
  <w:num w:numId="4">
    <w:abstractNumId w:val="2"/>
  </w:num>
  <w:num w:numId="5">
    <w:abstractNumId w:val="15"/>
  </w:num>
  <w:num w:numId="6">
    <w:abstractNumId w:val="11"/>
  </w:num>
  <w:num w:numId="7">
    <w:abstractNumId w:val="9"/>
  </w:num>
  <w:num w:numId="8">
    <w:abstractNumId w:val="3"/>
  </w:num>
  <w:num w:numId="9">
    <w:abstractNumId w:val="29"/>
  </w:num>
  <w:num w:numId="10">
    <w:abstractNumId w:val="42"/>
  </w:num>
  <w:num w:numId="11">
    <w:abstractNumId w:val="6"/>
  </w:num>
  <w:num w:numId="12">
    <w:abstractNumId w:val="35"/>
  </w:num>
  <w:num w:numId="13">
    <w:abstractNumId w:val="33"/>
  </w:num>
  <w:num w:numId="14">
    <w:abstractNumId w:val="20"/>
  </w:num>
  <w:num w:numId="15">
    <w:abstractNumId w:val="41"/>
  </w:num>
  <w:num w:numId="16">
    <w:abstractNumId w:val="10"/>
  </w:num>
  <w:num w:numId="17">
    <w:abstractNumId w:val="18"/>
  </w:num>
  <w:num w:numId="18">
    <w:abstractNumId w:val="23"/>
  </w:num>
  <w:num w:numId="19">
    <w:abstractNumId w:val="38"/>
  </w:num>
  <w:num w:numId="20">
    <w:abstractNumId w:val="22"/>
  </w:num>
  <w:num w:numId="21">
    <w:abstractNumId w:val="24"/>
  </w:num>
  <w:num w:numId="22">
    <w:abstractNumId w:val="26"/>
  </w:num>
  <w:num w:numId="23">
    <w:abstractNumId w:val="36"/>
  </w:num>
  <w:num w:numId="24">
    <w:abstractNumId w:val="17"/>
  </w:num>
  <w:num w:numId="25">
    <w:abstractNumId w:val="27"/>
  </w:num>
  <w:num w:numId="26">
    <w:abstractNumId w:val="30"/>
  </w:num>
  <w:num w:numId="27">
    <w:abstractNumId w:val="37"/>
  </w:num>
  <w:num w:numId="28">
    <w:abstractNumId w:val="8"/>
  </w:num>
  <w:num w:numId="29">
    <w:abstractNumId w:val="7"/>
  </w:num>
  <w:num w:numId="30">
    <w:abstractNumId w:val="16"/>
  </w:num>
  <w:num w:numId="31">
    <w:abstractNumId w:val="28"/>
  </w:num>
  <w:num w:numId="32">
    <w:abstractNumId w:val="25"/>
  </w:num>
  <w:num w:numId="33">
    <w:abstractNumId w:val="12"/>
  </w:num>
  <w:num w:numId="34">
    <w:abstractNumId w:val="21"/>
  </w:num>
  <w:num w:numId="35">
    <w:abstractNumId w:val="19"/>
  </w:num>
  <w:num w:numId="36">
    <w:abstractNumId w:val="39"/>
  </w:num>
  <w:num w:numId="37">
    <w:abstractNumId w:val="43"/>
  </w:num>
  <w:num w:numId="38">
    <w:abstractNumId w:val="5"/>
  </w:num>
  <w:num w:numId="39">
    <w:abstractNumId w:val="4"/>
  </w:num>
  <w:num w:numId="40">
    <w:abstractNumId w:val="32"/>
  </w:num>
  <w:num w:numId="41">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2529">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03234"/>
    <w:rsid w:val="00007FAC"/>
    <w:rsid w:val="0001143E"/>
    <w:rsid w:val="00011DBC"/>
    <w:rsid w:val="000142C2"/>
    <w:rsid w:val="0002504B"/>
    <w:rsid w:val="000255A2"/>
    <w:rsid w:val="00026D8C"/>
    <w:rsid w:val="00031A69"/>
    <w:rsid w:val="00044155"/>
    <w:rsid w:val="00045325"/>
    <w:rsid w:val="00045EF2"/>
    <w:rsid w:val="0004729E"/>
    <w:rsid w:val="0004771F"/>
    <w:rsid w:val="00050B2D"/>
    <w:rsid w:val="0005423C"/>
    <w:rsid w:val="00055DCB"/>
    <w:rsid w:val="000575AE"/>
    <w:rsid w:val="000576E4"/>
    <w:rsid w:val="0006149D"/>
    <w:rsid w:val="00061A6A"/>
    <w:rsid w:val="000662CF"/>
    <w:rsid w:val="00070BDB"/>
    <w:rsid w:val="0007396B"/>
    <w:rsid w:val="00077BEF"/>
    <w:rsid w:val="00085A90"/>
    <w:rsid w:val="00090638"/>
    <w:rsid w:val="00095328"/>
    <w:rsid w:val="00095854"/>
    <w:rsid w:val="000A0ED6"/>
    <w:rsid w:val="000A4FDA"/>
    <w:rsid w:val="000A6B30"/>
    <w:rsid w:val="000A7225"/>
    <w:rsid w:val="000B0B44"/>
    <w:rsid w:val="000B1773"/>
    <w:rsid w:val="000B7051"/>
    <w:rsid w:val="000B75F7"/>
    <w:rsid w:val="000D02BE"/>
    <w:rsid w:val="000E0F8F"/>
    <w:rsid w:val="000E2D2D"/>
    <w:rsid w:val="000E68FF"/>
    <w:rsid w:val="000E7C37"/>
    <w:rsid w:val="000F079A"/>
    <w:rsid w:val="000F0FC0"/>
    <w:rsid w:val="001046B0"/>
    <w:rsid w:val="00110FD1"/>
    <w:rsid w:val="0011104B"/>
    <w:rsid w:val="00121A54"/>
    <w:rsid w:val="00122C77"/>
    <w:rsid w:val="00123ACD"/>
    <w:rsid w:val="0012515A"/>
    <w:rsid w:val="00127586"/>
    <w:rsid w:val="001343B4"/>
    <w:rsid w:val="001434A6"/>
    <w:rsid w:val="00163683"/>
    <w:rsid w:val="00165013"/>
    <w:rsid w:val="001715E1"/>
    <w:rsid w:val="00173E7A"/>
    <w:rsid w:val="00174B16"/>
    <w:rsid w:val="00177D2A"/>
    <w:rsid w:val="00181577"/>
    <w:rsid w:val="00192377"/>
    <w:rsid w:val="001946FA"/>
    <w:rsid w:val="001A011D"/>
    <w:rsid w:val="001A5996"/>
    <w:rsid w:val="001B12D6"/>
    <w:rsid w:val="001B4AD0"/>
    <w:rsid w:val="001B687A"/>
    <w:rsid w:val="001D02F7"/>
    <w:rsid w:val="001D65DD"/>
    <w:rsid w:val="001F00A1"/>
    <w:rsid w:val="001F1985"/>
    <w:rsid w:val="001F31CF"/>
    <w:rsid w:val="002054FB"/>
    <w:rsid w:val="00206B35"/>
    <w:rsid w:val="00213C92"/>
    <w:rsid w:val="00215A51"/>
    <w:rsid w:val="00223CC5"/>
    <w:rsid w:val="00225A11"/>
    <w:rsid w:val="00234E26"/>
    <w:rsid w:val="00240DAE"/>
    <w:rsid w:val="0024214C"/>
    <w:rsid w:val="0024232C"/>
    <w:rsid w:val="0024243F"/>
    <w:rsid w:val="00250355"/>
    <w:rsid w:val="002553B1"/>
    <w:rsid w:val="002566C7"/>
    <w:rsid w:val="002647FE"/>
    <w:rsid w:val="00265400"/>
    <w:rsid w:val="00266AA1"/>
    <w:rsid w:val="00270F20"/>
    <w:rsid w:val="00280AD9"/>
    <w:rsid w:val="002833E6"/>
    <w:rsid w:val="00285F14"/>
    <w:rsid w:val="002917E1"/>
    <w:rsid w:val="002956D5"/>
    <w:rsid w:val="00296C68"/>
    <w:rsid w:val="002A26BF"/>
    <w:rsid w:val="002A4ABE"/>
    <w:rsid w:val="002A78CD"/>
    <w:rsid w:val="002B3742"/>
    <w:rsid w:val="002C3AA6"/>
    <w:rsid w:val="002C4F97"/>
    <w:rsid w:val="002C6693"/>
    <w:rsid w:val="002C7E7F"/>
    <w:rsid w:val="002D2591"/>
    <w:rsid w:val="002E1D45"/>
    <w:rsid w:val="002E400B"/>
    <w:rsid w:val="002E6EE0"/>
    <w:rsid w:val="002F2F9F"/>
    <w:rsid w:val="002F6B4C"/>
    <w:rsid w:val="00300A1A"/>
    <w:rsid w:val="00306955"/>
    <w:rsid w:val="00312B80"/>
    <w:rsid w:val="00313E0E"/>
    <w:rsid w:val="00316300"/>
    <w:rsid w:val="00323D9B"/>
    <w:rsid w:val="003257E6"/>
    <w:rsid w:val="00327A46"/>
    <w:rsid w:val="00333CA0"/>
    <w:rsid w:val="0033451A"/>
    <w:rsid w:val="00342F22"/>
    <w:rsid w:val="00346818"/>
    <w:rsid w:val="003510C3"/>
    <w:rsid w:val="0035291E"/>
    <w:rsid w:val="003623AE"/>
    <w:rsid w:val="00365A16"/>
    <w:rsid w:val="003674E1"/>
    <w:rsid w:val="003714E9"/>
    <w:rsid w:val="003756FB"/>
    <w:rsid w:val="00376826"/>
    <w:rsid w:val="0039015B"/>
    <w:rsid w:val="00392F4B"/>
    <w:rsid w:val="003944E8"/>
    <w:rsid w:val="0039759D"/>
    <w:rsid w:val="003A5B62"/>
    <w:rsid w:val="003A6F76"/>
    <w:rsid w:val="003B475E"/>
    <w:rsid w:val="003B612C"/>
    <w:rsid w:val="003C38FD"/>
    <w:rsid w:val="003C3E86"/>
    <w:rsid w:val="003C6E5B"/>
    <w:rsid w:val="003C7B96"/>
    <w:rsid w:val="003D3D82"/>
    <w:rsid w:val="003D49C5"/>
    <w:rsid w:val="003E5F37"/>
    <w:rsid w:val="003F46F1"/>
    <w:rsid w:val="00402D98"/>
    <w:rsid w:val="00406D39"/>
    <w:rsid w:val="004219B4"/>
    <w:rsid w:val="00422393"/>
    <w:rsid w:val="004245FB"/>
    <w:rsid w:val="00431C95"/>
    <w:rsid w:val="0043257B"/>
    <w:rsid w:val="00435252"/>
    <w:rsid w:val="0043623D"/>
    <w:rsid w:val="00444AE6"/>
    <w:rsid w:val="00447224"/>
    <w:rsid w:val="00454F67"/>
    <w:rsid w:val="00455139"/>
    <w:rsid w:val="00456BDC"/>
    <w:rsid w:val="004576D8"/>
    <w:rsid w:val="0046512B"/>
    <w:rsid w:val="00466E2D"/>
    <w:rsid w:val="00471382"/>
    <w:rsid w:val="004723EE"/>
    <w:rsid w:val="0048314A"/>
    <w:rsid w:val="0048585D"/>
    <w:rsid w:val="004905D4"/>
    <w:rsid w:val="00491304"/>
    <w:rsid w:val="00497C10"/>
    <w:rsid w:val="004A005A"/>
    <w:rsid w:val="004A3B58"/>
    <w:rsid w:val="004A6F6B"/>
    <w:rsid w:val="004A78FA"/>
    <w:rsid w:val="004B5B90"/>
    <w:rsid w:val="004B637D"/>
    <w:rsid w:val="004C4F3E"/>
    <w:rsid w:val="004C6707"/>
    <w:rsid w:val="004C682B"/>
    <w:rsid w:val="004D0002"/>
    <w:rsid w:val="004D04F9"/>
    <w:rsid w:val="004D057F"/>
    <w:rsid w:val="004E6639"/>
    <w:rsid w:val="004F1C76"/>
    <w:rsid w:val="004F3A1C"/>
    <w:rsid w:val="004F45DF"/>
    <w:rsid w:val="004F4931"/>
    <w:rsid w:val="00510388"/>
    <w:rsid w:val="00520EEB"/>
    <w:rsid w:val="005269C7"/>
    <w:rsid w:val="0053261C"/>
    <w:rsid w:val="005374DD"/>
    <w:rsid w:val="00541FFF"/>
    <w:rsid w:val="00544176"/>
    <w:rsid w:val="005458DA"/>
    <w:rsid w:val="00546235"/>
    <w:rsid w:val="005470E7"/>
    <w:rsid w:val="00550275"/>
    <w:rsid w:val="00554ADD"/>
    <w:rsid w:val="00576E29"/>
    <w:rsid w:val="00580F50"/>
    <w:rsid w:val="00583A1F"/>
    <w:rsid w:val="00586153"/>
    <w:rsid w:val="00587BEE"/>
    <w:rsid w:val="005A0D1C"/>
    <w:rsid w:val="005A16FA"/>
    <w:rsid w:val="005A317C"/>
    <w:rsid w:val="005A3276"/>
    <w:rsid w:val="005A40D7"/>
    <w:rsid w:val="005A42A2"/>
    <w:rsid w:val="005B207A"/>
    <w:rsid w:val="005B506C"/>
    <w:rsid w:val="005B662F"/>
    <w:rsid w:val="005B70C5"/>
    <w:rsid w:val="005B7319"/>
    <w:rsid w:val="005B7877"/>
    <w:rsid w:val="005C3E56"/>
    <w:rsid w:val="005D2F11"/>
    <w:rsid w:val="005D5DF8"/>
    <w:rsid w:val="005E0DD6"/>
    <w:rsid w:val="005E20A0"/>
    <w:rsid w:val="005E35A7"/>
    <w:rsid w:val="005E3D3C"/>
    <w:rsid w:val="005E524A"/>
    <w:rsid w:val="005E67C9"/>
    <w:rsid w:val="005F37DC"/>
    <w:rsid w:val="005F5A1B"/>
    <w:rsid w:val="006060F7"/>
    <w:rsid w:val="00613114"/>
    <w:rsid w:val="00622F32"/>
    <w:rsid w:val="00624620"/>
    <w:rsid w:val="006272D9"/>
    <w:rsid w:val="00630E5D"/>
    <w:rsid w:val="00634548"/>
    <w:rsid w:val="00634744"/>
    <w:rsid w:val="00636592"/>
    <w:rsid w:val="006369F9"/>
    <w:rsid w:val="00641389"/>
    <w:rsid w:val="00645EEC"/>
    <w:rsid w:val="00650EBA"/>
    <w:rsid w:val="00652C8D"/>
    <w:rsid w:val="00653702"/>
    <w:rsid w:val="00655836"/>
    <w:rsid w:val="006561F9"/>
    <w:rsid w:val="0065675C"/>
    <w:rsid w:val="00657720"/>
    <w:rsid w:val="00665B8E"/>
    <w:rsid w:val="006715D1"/>
    <w:rsid w:val="006718C9"/>
    <w:rsid w:val="00675CED"/>
    <w:rsid w:val="00680892"/>
    <w:rsid w:val="006844F8"/>
    <w:rsid w:val="006845E9"/>
    <w:rsid w:val="006862E4"/>
    <w:rsid w:val="00687FF7"/>
    <w:rsid w:val="00690F5D"/>
    <w:rsid w:val="006910BE"/>
    <w:rsid w:val="006977D7"/>
    <w:rsid w:val="006978E7"/>
    <w:rsid w:val="006A7B6B"/>
    <w:rsid w:val="006B52CC"/>
    <w:rsid w:val="006B655A"/>
    <w:rsid w:val="006C096D"/>
    <w:rsid w:val="006C31C2"/>
    <w:rsid w:val="006C5DA9"/>
    <w:rsid w:val="006C7A50"/>
    <w:rsid w:val="006D2F3A"/>
    <w:rsid w:val="006D460E"/>
    <w:rsid w:val="006D6EE1"/>
    <w:rsid w:val="006E0BF7"/>
    <w:rsid w:val="006F17BE"/>
    <w:rsid w:val="006F5B53"/>
    <w:rsid w:val="00704207"/>
    <w:rsid w:val="00704699"/>
    <w:rsid w:val="00705D00"/>
    <w:rsid w:val="00707CD6"/>
    <w:rsid w:val="007104BD"/>
    <w:rsid w:val="00710C60"/>
    <w:rsid w:val="00713DFC"/>
    <w:rsid w:val="00721AAC"/>
    <w:rsid w:val="00721BEA"/>
    <w:rsid w:val="00723D7B"/>
    <w:rsid w:val="0073428F"/>
    <w:rsid w:val="00735180"/>
    <w:rsid w:val="0074386E"/>
    <w:rsid w:val="00745570"/>
    <w:rsid w:val="00752C7F"/>
    <w:rsid w:val="0075770C"/>
    <w:rsid w:val="007611F2"/>
    <w:rsid w:val="00763DD4"/>
    <w:rsid w:val="00770508"/>
    <w:rsid w:val="0077263B"/>
    <w:rsid w:val="00782382"/>
    <w:rsid w:val="00782953"/>
    <w:rsid w:val="0078361A"/>
    <w:rsid w:val="00785702"/>
    <w:rsid w:val="00785BDA"/>
    <w:rsid w:val="00790799"/>
    <w:rsid w:val="00790CF6"/>
    <w:rsid w:val="00792049"/>
    <w:rsid w:val="00796EFE"/>
    <w:rsid w:val="007A09BB"/>
    <w:rsid w:val="007A1AD0"/>
    <w:rsid w:val="007A2943"/>
    <w:rsid w:val="007A5FF0"/>
    <w:rsid w:val="007A7D8B"/>
    <w:rsid w:val="007B06C2"/>
    <w:rsid w:val="007B34CE"/>
    <w:rsid w:val="007C0C6E"/>
    <w:rsid w:val="007D4CC2"/>
    <w:rsid w:val="007E1609"/>
    <w:rsid w:val="007E3CB4"/>
    <w:rsid w:val="007E4C97"/>
    <w:rsid w:val="007E5579"/>
    <w:rsid w:val="007E576B"/>
    <w:rsid w:val="007E57DC"/>
    <w:rsid w:val="00803D51"/>
    <w:rsid w:val="00804793"/>
    <w:rsid w:val="00805A77"/>
    <w:rsid w:val="00805EE4"/>
    <w:rsid w:val="00810828"/>
    <w:rsid w:val="00812264"/>
    <w:rsid w:val="00821C2A"/>
    <w:rsid w:val="00823EA8"/>
    <w:rsid w:val="00824FDB"/>
    <w:rsid w:val="00825935"/>
    <w:rsid w:val="00830A4F"/>
    <w:rsid w:val="00830C4E"/>
    <w:rsid w:val="008331FA"/>
    <w:rsid w:val="00833592"/>
    <w:rsid w:val="00834067"/>
    <w:rsid w:val="00835CFF"/>
    <w:rsid w:val="00836336"/>
    <w:rsid w:val="008370E4"/>
    <w:rsid w:val="00841025"/>
    <w:rsid w:val="008423E4"/>
    <w:rsid w:val="00847831"/>
    <w:rsid w:val="00877D9C"/>
    <w:rsid w:val="00885A35"/>
    <w:rsid w:val="0089001D"/>
    <w:rsid w:val="00890D70"/>
    <w:rsid w:val="008A7F3B"/>
    <w:rsid w:val="008B1A54"/>
    <w:rsid w:val="008B1EFE"/>
    <w:rsid w:val="008B2CDF"/>
    <w:rsid w:val="008B3F87"/>
    <w:rsid w:val="008B4FE4"/>
    <w:rsid w:val="008B5974"/>
    <w:rsid w:val="008B6C98"/>
    <w:rsid w:val="008C25F8"/>
    <w:rsid w:val="008C2AE6"/>
    <w:rsid w:val="008C43FA"/>
    <w:rsid w:val="008C5CEB"/>
    <w:rsid w:val="008C7B33"/>
    <w:rsid w:val="008D1FA4"/>
    <w:rsid w:val="008D21E1"/>
    <w:rsid w:val="008D29EC"/>
    <w:rsid w:val="008E5C05"/>
    <w:rsid w:val="008F02CD"/>
    <w:rsid w:val="008F372B"/>
    <w:rsid w:val="0090002A"/>
    <w:rsid w:val="00902B6D"/>
    <w:rsid w:val="00903B08"/>
    <w:rsid w:val="00904A15"/>
    <w:rsid w:val="009259AB"/>
    <w:rsid w:val="00930B02"/>
    <w:rsid w:val="0093165C"/>
    <w:rsid w:val="00934C18"/>
    <w:rsid w:val="00937AC1"/>
    <w:rsid w:val="00956544"/>
    <w:rsid w:val="00961AD0"/>
    <w:rsid w:val="0096797A"/>
    <w:rsid w:val="00972CCD"/>
    <w:rsid w:val="00973FB1"/>
    <w:rsid w:val="00976243"/>
    <w:rsid w:val="009811A5"/>
    <w:rsid w:val="00983E9A"/>
    <w:rsid w:val="00984F9C"/>
    <w:rsid w:val="0098797B"/>
    <w:rsid w:val="00992E87"/>
    <w:rsid w:val="009932A6"/>
    <w:rsid w:val="009A0673"/>
    <w:rsid w:val="009B55F9"/>
    <w:rsid w:val="009B61CA"/>
    <w:rsid w:val="009C0505"/>
    <w:rsid w:val="009C49F2"/>
    <w:rsid w:val="009C56F1"/>
    <w:rsid w:val="009E030C"/>
    <w:rsid w:val="009E1650"/>
    <w:rsid w:val="009E33DA"/>
    <w:rsid w:val="009E764D"/>
    <w:rsid w:val="009F5A87"/>
    <w:rsid w:val="009F65F3"/>
    <w:rsid w:val="009F6893"/>
    <w:rsid w:val="00A00316"/>
    <w:rsid w:val="00A04F51"/>
    <w:rsid w:val="00A14C7F"/>
    <w:rsid w:val="00A1529A"/>
    <w:rsid w:val="00A15F9A"/>
    <w:rsid w:val="00A2160C"/>
    <w:rsid w:val="00A37E24"/>
    <w:rsid w:val="00A40A0D"/>
    <w:rsid w:val="00A563EF"/>
    <w:rsid w:val="00A56DD2"/>
    <w:rsid w:val="00A60671"/>
    <w:rsid w:val="00A85177"/>
    <w:rsid w:val="00A8722A"/>
    <w:rsid w:val="00A96CAB"/>
    <w:rsid w:val="00AA001E"/>
    <w:rsid w:val="00AA080A"/>
    <w:rsid w:val="00AA14A8"/>
    <w:rsid w:val="00AA3A37"/>
    <w:rsid w:val="00AB3300"/>
    <w:rsid w:val="00AC5A1F"/>
    <w:rsid w:val="00AC77DB"/>
    <w:rsid w:val="00AC7CF8"/>
    <w:rsid w:val="00AD0102"/>
    <w:rsid w:val="00AD4587"/>
    <w:rsid w:val="00AE5650"/>
    <w:rsid w:val="00AE637A"/>
    <w:rsid w:val="00AE7538"/>
    <w:rsid w:val="00AF10AB"/>
    <w:rsid w:val="00AF3AAB"/>
    <w:rsid w:val="00AF65E1"/>
    <w:rsid w:val="00B04D7D"/>
    <w:rsid w:val="00B112B1"/>
    <w:rsid w:val="00B12AF2"/>
    <w:rsid w:val="00B14DA6"/>
    <w:rsid w:val="00B22239"/>
    <w:rsid w:val="00B33F54"/>
    <w:rsid w:val="00B34B1A"/>
    <w:rsid w:val="00B35160"/>
    <w:rsid w:val="00B413D5"/>
    <w:rsid w:val="00B51885"/>
    <w:rsid w:val="00B52B7E"/>
    <w:rsid w:val="00B6125D"/>
    <w:rsid w:val="00B62402"/>
    <w:rsid w:val="00B62447"/>
    <w:rsid w:val="00B63DFB"/>
    <w:rsid w:val="00B64BA1"/>
    <w:rsid w:val="00B72A27"/>
    <w:rsid w:val="00B745FD"/>
    <w:rsid w:val="00B75790"/>
    <w:rsid w:val="00B7667A"/>
    <w:rsid w:val="00B7748A"/>
    <w:rsid w:val="00B8282E"/>
    <w:rsid w:val="00B82AF1"/>
    <w:rsid w:val="00B83346"/>
    <w:rsid w:val="00B839D0"/>
    <w:rsid w:val="00B850BC"/>
    <w:rsid w:val="00B91DA4"/>
    <w:rsid w:val="00B942C9"/>
    <w:rsid w:val="00B966BD"/>
    <w:rsid w:val="00BB3499"/>
    <w:rsid w:val="00BB3E12"/>
    <w:rsid w:val="00BB4B16"/>
    <w:rsid w:val="00BC034B"/>
    <w:rsid w:val="00BC5E4C"/>
    <w:rsid w:val="00BD5AE0"/>
    <w:rsid w:val="00BE7AA0"/>
    <w:rsid w:val="00BE7EC7"/>
    <w:rsid w:val="00BF2AB4"/>
    <w:rsid w:val="00BF302F"/>
    <w:rsid w:val="00BF37C2"/>
    <w:rsid w:val="00BF3DE6"/>
    <w:rsid w:val="00BF5C98"/>
    <w:rsid w:val="00C00920"/>
    <w:rsid w:val="00C13089"/>
    <w:rsid w:val="00C205B8"/>
    <w:rsid w:val="00C21448"/>
    <w:rsid w:val="00C22269"/>
    <w:rsid w:val="00C275D1"/>
    <w:rsid w:val="00C31969"/>
    <w:rsid w:val="00C34156"/>
    <w:rsid w:val="00C34F62"/>
    <w:rsid w:val="00C3694E"/>
    <w:rsid w:val="00C41361"/>
    <w:rsid w:val="00C454F8"/>
    <w:rsid w:val="00C51716"/>
    <w:rsid w:val="00C60C45"/>
    <w:rsid w:val="00C651B2"/>
    <w:rsid w:val="00C76F82"/>
    <w:rsid w:val="00C807AA"/>
    <w:rsid w:val="00C9198B"/>
    <w:rsid w:val="00C92558"/>
    <w:rsid w:val="00C932B3"/>
    <w:rsid w:val="00C97848"/>
    <w:rsid w:val="00C978E9"/>
    <w:rsid w:val="00C97B43"/>
    <w:rsid w:val="00CA13EF"/>
    <w:rsid w:val="00CA2268"/>
    <w:rsid w:val="00CA42D0"/>
    <w:rsid w:val="00CA695B"/>
    <w:rsid w:val="00CB4050"/>
    <w:rsid w:val="00CB45BF"/>
    <w:rsid w:val="00CB503C"/>
    <w:rsid w:val="00CB5924"/>
    <w:rsid w:val="00CC13DE"/>
    <w:rsid w:val="00CD4418"/>
    <w:rsid w:val="00CD6A64"/>
    <w:rsid w:val="00CE1B93"/>
    <w:rsid w:val="00CE7D17"/>
    <w:rsid w:val="00CF0CC3"/>
    <w:rsid w:val="00CF1554"/>
    <w:rsid w:val="00CF2162"/>
    <w:rsid w:val="00CF4EFD"/>
    <w:rsid w:val="00CF72A3"/>
    <w:rsid w:val="00CF75E4"/>
    <w:rsid w:val="00CF7B09"/>
    <w:rsid w:val="00D07021"/>
    <w:rsid w:val="00D13975"/>
    <w:rsid w:val="00D1519C"/>
    <w:rsid w:val="00D20B28"/>
    <w:rsid w:val="00D25E06"/>
    <w:rsid w:val="00D35D0F"/>
    <w:rsid w:val="00D4642C"/>
    <w:rsid w:val="00D55D8B"/>
    <w:rsid w:val="00D705D7"/>
    <w:rsid w:val="00D72D7A"/>
    <w:rsid w:val="00D744A3"/>
    <w:rsid w:val="00D75D6F"/>
    <w:rsid w:val="00D815D8"/>
    <w:rsid w:val="00D86AFE"/>
    <w:rsid w:val="00D90256"/>
    <w:rsid w:val="00D92024"/>
    <w:rsid w:val="00DA0E42"/>
    <w:rsid w:val="00DA11C6"/>
    <w:rsid w:val="00DA1CA8"/>
    <w:rsid w:val="00DA326B"/>
    <w:rsid w:val="00DA596E"/>
    <w:rsid w:val="00DA6611"/>
    <w:rsid w:val="00DC2929"/>
    <w:rsid w:val="00DC78A2"/>
    <w:rsid w:val="00DD4F86"/>
    <w:rsid w:val="00DD5EB6"/>
    <w:rsid w:val="00DE398F"/>
    <w:rsid w:val="00DE3FE4"/>
    <w:rsid w:val="00DF0A02"/>
    <w:rsid w:val="00DF3FCF"/>
    <w:rsid w:val="00DF50AA"/>
    <w:rsid w:val="00DF5EE2"/>
    <w:rsid w:val="00E06385"/>
    <w:rsid w:val="00E066AE"/>
    <w:rsid w:val="00E13C32"/>
    <w:rsid w:val="00E14433"/>
    <w:rsid w:val="00E21C36"/>
    <w:rsid w:val="00E2333A"/>
    <w:rsid w:val="00E257AD"/>
    <w:rsid w:val="00E26B33"/>
    <w:rsid w:val="00E27B03"/>
    <w:rsid w:val="00E33219"/>
    <w:rsid w:val="00E35C98"/>
    <w:rsid w:val="00E42777"/>
    <w:rsid w:val="00E42FB1"/>
    <w:rsid w:val="00E456D0"/>
    <w:rsid w:val="00E47141"/>
    <w:rsid w:val="00E50DE8"/>
    <w:rsid w:val="00E5347E"/>
    <w:rsid w:val="00E54C86"/>
    <w:rsid w:val="00E5539B"/>
    <w:rsid w:val="00E5662A"/>
    <w:rsid w:val="00E56C1A"/>
    <w:rsid w:val="00E603C7"/>
    <w:rsid w:val="00E60DFE"/>
    <w:rsid w:val="00E617B1"/>
    <w:rsid w:val="00E67D1A"/>
    <w:rsid w:val="00E7070C"/>
    <w:rsid w:val="00E77EEF"/>
    <w:rsid w:val="00E90311"/>
    <w:rsid w:val="00E915E1"/>
    <w:rsid w:val="00EA009B"/>
    <w:rsid w:val="00EA5A3A"/>
    <w:rsid w:val="00EA621A"/>
    <w:rsid w:val="00EB3DD7"/>
    <w:rsid w:val="00EC280F"/>
    <w:rsid w:val="00ED2D97"/>
    <w:rsid w:val="00ED3010"/>
    <w:rsid w:val="00EE11EB"/>
    <w:rsid w:val="00EE1412"/>
    <w:rsid w:val="00EE6EA6"/>
    <w:rsid w:val="00EF16FC"/>
    <w:rsid w:val="00EF5496"/>
    <w:rsid w:val="00EF6DA3"/>
    <w:rsid w:val="00EF7463"/>
    <w:rsid w:val="00F013AD"/>
    <w:rsid w:val="00F037DE"/>
    <w:rsid w:val="00F04C0D"/>
    <w:rsid w:val="00F050A6"/>
    <w:rsid w:val="00F0557D"/>
    <w:rsid w:val="00F058A9"/>
    <w:rsid w:val="00F065CE"/>
    <w:rsid w:val="00F20290"/>
    <w:rsid w:val="00F2557A"/>
    <w:rsid w:val="00F26D82"/>
    <w:rsid w:val="00F27BA6"/>
    <w:rsid w:val="00F31E77"/>
    <w:rsid w:val="00F33671"/>
    <w:rsid w:val="00F40CA2"/>
    <w:rsid w:val="00F422B5"/>
    <w:rsid w:val="00F44DA2"/>
    <w:rsid w:val="00F57CB8"/>
    <w:rsid w:val="00F613E7"/>
    <w:rsid w:val="00F61AAD"/>
    <w:rsid w:val="00F64AE8"/>
    <w:rsid w:val="00F72510"/>
    <w:rsid w:val="00F7685D"/>
    <w:rsid w:val="00F77DCB"/>
    <w:rsid w:val="00F87060"/>
    <w:rsid w:val="00F877CB"/>
    <w:rsid w:val="00FA2985"/>
    <w:rsid w:val="00FA5CC3"/>
    <w:rsid w:val="00FB3E61"/>
    <w:rsid w:val="00FB4C30"/>
    <w:rsid w:val="00FC52B2"/>
    <w:rsid w:val="00FD3404"/>
    <w:rsid w:val="00FE5F7A"/>
    <w:rsid w:val="00FE6C33"/>
    <w:rsid w:val="00FE7B67"/>
    <w:rsid w:val="00FF0802"/>
    <w:rsid w:val="00FF0CB4"/>
    <w:rsid w:val="00FF63E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2529">
      <o:colormru v:ext="edit" colors="#ab0042,#c3c3c3,#ff88b5"/>
    </o:shapedefaults>
    <o:shapelayout v:ext="edit">
      <o:idmap v:ext="edit" data="1"/>
    </o:shapelayout>
  </w:shapeDefaults>
  <w:decimalSymbol w:val=","/>
  <w:listSeparator w:val=";"/>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9"/>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titul">
    <w:name w:val="Subtitle"/>
    <w:basedOn w:val="Normln"/>
    <w:next w:val="Normln"/>
    <w:link w:val="PodtitulChar"/>
    <w:uiPriority w:val="11"/>
    <w:qFormat/>
    <w:rsid w:val="00181577"/>
    <w:pPr>
      <w:spacing w:after="600"/>
    </w:pPr>
    <w:rPr>
      <w:rFonts w:eastAsiaTheme="majorEastAsia" w:cstheme="majorBidi"/>
      <w:i/>
      <w:iCs/>
      <w:spacing w:val="13"/>
      <w:sz w:val="24"/>
      <w:szCs w:val="24"/>
      <w:lang w:eastAsia="cs-CZ" w:bidi="ar-SA"/>
    </w:rPr>
  </w:style>
  <w:style w:type="character" w:customStyle="1" w:styleId="PodtitulChar">
    <w:name w:val="Podtitul Char"/>
    <w:basedOn w:val="Standardnpsmoodstavce"/>
    <w:link w:val="Podtitul"/>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uiPriority w:val="34"/>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bidi="ar-SA"/>
    </w:rPr>
  </w:style>
  <w:style w:type="character" w:customStyle="1" w:styleId="BezmezerChar">
    <w:name w:val="Bez mezer Char"/>
    <w:basedOn w:val="Standardnpsmoodstavce"/>
    <w:link w:val="Bezmezer"/>
    <w:uiPriority w:val="1"/>
    <w:rsid w:val="00181577"/>
    <w:rPr>
      <w:sz w:val="22"/>
      <w:szCs w:val="22"/>
      <w:lang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3"/>
      </w:numPr>
      <w:spacing w:after="120"/>
      <w:jc w:val="both"/>
    </w:pPr>
    <w:rPr>
      <w:rFonts w:ascii="Verdana" w:hAnsi="Verdana"/>
      <w:sz w:val="20"/>
      <w:szCs w:val="24"/>
      <w:lang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AF10AB"/>
  </w:style>
  <w:style w:type="paragraph" w:styleId="Prosttext">
    <w:name w:val="Plain Text"/>
    <w:basedOn w:val="Normln"/>
    <w:link w:val="ProsttextChar"/>
    <w:rsid w:val="00213C92"/>
    <w:pPr>
      <w:spacing w:after="0"/>
      <w:ind w:firstLine="0"/>
    </w:pPr>
    <w:rPr>
      <w:rFonts w:ascii="Courier New" w:eastAsia="Batang" w:hAnsi="Courier New" w:cs="Courier New"/>
      <w:sz w:val="20"/>
      <w:szCs w:val="20"/>
      <w:lang w:eastAsia="cs-CZ" w:bidi="ar-SA"/>
    </w:rPr>
  </w:style>
  <w:style w:type="character" w:customStyle="1" w:styleId="ProsttextChar">
    <w:name w:val="Prostý text Char"/>
    <w:basedOn w:val="Standardnpsmoodstavce"/>
    <w:link w:val="Prosttext"/>
    <w:rsid w:val="00213C92"/>
    <w:rPr>
      <w:rFonts w:ascii="Courier New" w:eastAsia="Batang" w:hAnsi="Courier New" w:cs="Courier New"/>
    </w:rPr>
  </w:style>
  <w:style w:type="table" w:customStyle="1" w:styleId="Mkatabulky1">
    <w:name w:val="Mřížka tabulky1"/>
    <w:basedOn w:val="Normlntabulka"/>
    <w:next w:val="Mkatabulky"/>
    <w:uiPriority w:val="59"/>
    <w:rsid w:val="0034681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4.xml><?xml version="1.0" encoding="utf-8"?>
<ds:datastoreItem xmlns:ds="http://schemas.openxmlformats.org/officeDocument/2006/customXml" ds:itemID="{8B23636F-1B5E-42A1-8486-E49932661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7028</TotalTime>
  <Pages>9</Pages>
  <Words>3523</Words>
  <Characters>20791</Characters>
  <Application>Microsoft Office Word</Application>
  <DocSecurity>0</DocSecurity>
  <Lines>173</Lines>
  <Paragraphs>48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Nikola Smolková</cp:lastModifiedBy>
  <cp:revision>63</cp:revision>
  <cp:lastPrinted>2014-01-06T09:58:00Z</cp:lastPrinted>
  <dcterms:created xsi:type="dcterms:W3CDTF">2020-08-25T08:03:00Z</dcterms:created>
  <dcterms:modified xsi:type="dcterms:W3CDTF">2021-10-27T12:51:00Z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